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E16C1E" w:rsidRDefault="004E228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E16C1E">
        <w:rPr>
          <w:rFonts w:ascii="Tahoma" w:hAnsi="Tahoma" w:cs="Tahoma"/>
          <w:b/>
          <w:sz w:val="22"/>
          <w:szCs w:val="22"/>
        </w:rPr>
        <w:t xml:space="preserve">ПРИГЛАШЕНИЕ </w:t>
      </w:r>
      <w:r w:rsidR="00A114BD" w:rsidRPr="00E16C1E">
        <w:rPr>
          <w:rFonts w:ascii="Tahoma" w:hAnsi="Tahoma" w:cs="Tahoma"/>
          <w:b/>
          <w:sz w:val="22"/>
          <w:szCs w:val="22"/>
        </w:rPr>
        <w:t>ПРИНЯТЬ УЧАСТИЕ В КОНКУРСЕ</w:t>
      </w:r>
    </w:p>
    <w:p w:rsidR="002A1975" w:rsidRPr="00E16C1E" w:rsidRDefault="002A197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E16C1E">
        <w:rPr>
          <w:rFonts w:ascii="Tahoma" w:hAnsi="Tahoma" w:cs="Tahoma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E16C1E" w:rsidTr="007F3A6D">
        <w:tc>
          <w:tcPr>
            <w:tcW w:w="3190" w:type="dxa"/>
          </w:tcPr>
          <w:p w:rsidR="004E2285" w:rsidRPr="00E16C1E" w:rsidRDefault="0089084E" w:rsidP="0089084E">
            <w:pPr>
              <w:spacing w:before="120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23</w:t>
            </w:r>
            <w:r w:rsidR="00A10975" w:rsidRPr="00E16C1E">
              <w:rPr>
                <w:rFonts w:ascii="Tahoma" w:hAnsi="Tahoma" w:cs="Tahoma"/>
              </w:rPr>
              <w:t xml:space="preserve"> </w:t>
            </w:r>
            <w:r w:rsidRPr="00E16C1E">
              <w:rPr>
                <w:rFonts w:ascii="Tahoma" w:hAnsi="Tahoma" w:cs="Tahoma"/>
              </w:rPr>
              <w:t>но</w:t>
            </w:r>
            <w:r w:rsidR="006573ED" w:rsidRPr="00E16C1E">
              <w:rPr>
                <w:rFonts w:ascii="Tahoma" w:hAnsi="Tahoma" w:cs="Tahoma"/>
              </w:rPr>
              <w:t>ября</w:t>
            </w:r>
            <w:r w:rsidR="004E2285" w:rsidRPr="00E16C1E">
              <w:rPr>
                <w:rFonts w:ascii="Tahoma" w:hAnsi="Tahoma" w:cs="Tahoma"/>
              </w:rPr>
              <w:t xml:space="preserve"> 20</w:t>
            </w:r>
            <w:r w:rsidR="00A10975" w:rsidRPr="00E16C1E">
              <w:rPr>
                <w:rFonts w:ascii="Tahoma" w:hAnsi="Tahoma" w:cs="Tahoma"/>
              </w:rPr>
              <w:t>16</w:t>
            </w:r>
            <w:r w:rsidR="004E2285" w:rsidRPr="00E16C1E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E16C1E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E16C1E" w:rsidRDefault="00830E17" w:rsidP="0089084E">
            <w:pPr>
              <w:spacing w:before="120"/>
              <w:jc w:val="right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№ _</w:t>
            </w:r>
            <w:r w:rsidR="00B731CA" w:rsidRPr="00E16C1E">
              <w:rPr>
                <w:rFonts w:ascii="Tahoma" w:hAnsi="Tahoma" w:cs="Tahoma"/>
              </w:rPr>
              <w:t>1</w:t>
            </w:r>
            <w:r w:rsidR="0089084E" w:rsidRPr="00E16C1E">
              <w:rPr>
                <w:rFonts w:ascii="Tahoma" w:hAnsi="Tahoma" w:cs="Tahoma"/>
              </w:rPr>
              <w:t>24</w:t>
            </w:r>
            <w:r w:rsidR="004E2285" w:rsidRPr="00E16C1E">
              <w:rPr>
                <w:rFonts w:ascii="Tahoma" w:hAnsi="Tahoma" w:cs="Tahoma"/>
              </w:rPr>
              <w:t>_</w:t>
            </w:r>
          </w:p>
        </w:tc>
      </w:tr>
    </w:tbl>
    <w:p w:rsidR="004E2285" w:rsidRPr="00E16C1E" w:rsidRDefault="004E2285" w:rsidP="00F82207">
      <w:pPr>
        <w:spacing w:before="120"/>
        <w:rPr>
          <w:rFonts w:ascii="Tahoma" w:hAnsi="Tahoma" w:cs="Tahoma"/>
        </w:rPr>
      </w:pPr>
    </w:p>
    <w:p w:rsidR="001336D9" w:rsidRPr="00E16C1E" w:rsidRDefault="001336D9" w:rsidP="001336D9">
      <w:pPr>
        <w:spacing w:before="120"/>
        <w:jc w:val="both"/>
        <w:rPr>
          <w:rFonts w:ascii="Tahoma" w:hAnsi="Tahoma" w:cs="Tahoma"/>
        </w:rPr>
      </w:pPr>
      <w:bookmarkStart w:id="0" w:name="_Ref55337964"/>
      <w:bookmarkStart w:id="1" w:name="_Ref225047714"/>
      <w:r w:rsidRPr="00E16C1E">
        <w:rPr>
          <w:rFonts w:ascii="Tahoma" w:hAnsi="Tahoma" w:cs="Tahoma"/>
          <w:sz w:val="22"/>
          <w:szCs w:val="22"/>
        </w:rPr>
        <w:t xml:space="preserve">         </w:t>
      </w:r>
      <w:r w:rsidRPr="00E16C1E">
        <w:rPr>
          <w:rFonts w:ascii="Tahoma" w:hAnsi="Tahoma" w:cs="Tahoma"/>
        </w:rPr>
        <w:t xml:space="preserve">Общество с ограниченной ответственностью «Волжские коммунальные системы», созданное по законодательству Российской Федерации, настоящим приглашает принять участие в конкурсе в электронной форме на право заключения договора на поставку </w:t>
      </w:r>
      <w:r w:rsidR="008B6FEB" w:rsidRPr="00E16C1E">
        <w:rPr>
          <w:rFonts w:ascii="Tahoma" w:hAnsi="Tahoma" w:cs="Tahoma"/>
          <w:u w:val="single"/>
        </w:rPr>
        <w:t>изделий</w:t>
      </w:r>
      <w:r w:rsidR="00A9538D" w:rsidRPr="00E16C1E">
        <w:rPr>
          <w:rFonts w:ascii="Tahoma" w:hAnsi="Tahoma" w:cs="Tahoma"/>
          <w:u w:val="single"/>
        </w:rPr>
        <w:t xml:space="preserve"> фасонных</w:t>
      </w:r>
      <w:r w:rsidR="00A44A63">
        <w:rPr>
          <w:rFonts w:ascii="Tahoma" w:hAnsi="Tahoma" w:cs="Tahoma"/>
          <w:u w:val="single"/>
        </w:rPr>
        <w:t xml:space="preserve"> к трубам </w:t>
      </w:r>
      <w:r w:rsidR="00A44A63">
        <w:rPr>
          <w:rFonts w:ascii="Tahoma" w:hAnsi="Tahoma" w:cs="Tahoma"/>
        </w:rPr>
        <w:t xml:space="preserve"> </w:t>
      </w:r>
      <w:r w:rsidRPr="00E16C1E">
        <w:rPr>
          <w:rFonts w:ascii="Tahoma" w:hAnsi="Tahoma" w:cs="Tahoma"/>
        </w:rPr>
        <w:t>для нужд ООО «Волжские коммунальные системы».</w:t>
      </w:r>
    </w:p>
    <w:p w:rsidR="004E2285" w:rsidRPr="00E16C1E" w:rsidRDefault="004E2285" w:rsidP="001336D9">
      <w:pPr>
        <w:spacing w:before="120"/>
        <w:jc w:val="center"/>
        <w:rPr>
          <w:rFonts w:ascii="Tahoma" w:hAnsi="Tahoma" w:cs="Tahoma"/>
          <w:b/>
        </w:rPr>
      </w:pPr>
      <w:r w:rsidRPr="00E16C1E">
        <w:rPr>
          <w:rFonts w:ascii="Tahoma" w:hAnsi="Tahoma" w:cs="Tahoma"/>
          <w:b/>
          <w:lang w:val="en-US"/>
        </w:rPr>
        <w:t>I</w:t>
      </w:r>
      <w:r w:rsidRPr="00E16C1E">
        <w:rPr>
          <w:rFonts w:ascii="Tahoma" w:hAnsi="Tahoma" w:cs="Tahoma"/>
          <w:b/>
        </w:rPr>
        <w:t>. ОБЩАЯ ЧАСТЬ</w:t>
      </w:r>
    </w:p>
    <w:p w:rsidR="001336D9" w:rsidRPr="00E16C1E" w:rsidRDefault="001336D9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2" w:name="_Ref225064638"/>
      <w:bookmarkEnd w:id="0"/>
      <w:bookmarkEnd w:id="1"/>
      <w:r w:rsidRPr="00E16C1E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</w:p>
    <w:p w:rsidR="004E2285" w:rsidRPr="00E16C1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E16C1E">
        <w:rPr>
          <w:rFonts w:ascii="Tahoma" w:hAnsi="Tahoma" w:cs="Tahoma"/>
        </w:rPr>
        <w:t xml:space="preserve">Организатор Приглашения – </w:t>
      </w:r>
      <w:r w:rsidR="001336D9" w:rsidRPr="00E16C1E">
        <w:rPr>
          <w:rFonts w:ascii="Tahoma" w:hAnsi="Tahoma" w:cs="Tahoma"/>
        </w:rPr>
        <w:t>ООО «Волжские коммунальные системы»</w:t>
      </w:r>
      <w:r w:rsidRPr="00E16C1E">
        <w:rPr>
          <w:rFonts w:ascii="Tahoma" w:hAnsi="Tahoma" w:cs="Tahoma"/>
        </w:rPr>
        <w:t>.</w:t>
      </w:r>
      <w:bookmarkEnd w:id="2"/>
      <w:r w:rsidRPr="00E16C1E">
        <w:rPr>
          <w:rFonts w:ascii="Tahoma" w:hAnsi="Tahoma" w:cs="Tahoma"/>
        </w:rPr>
        <w:t xml:space="preserve"> </w:t>
      </w:r>
    </w:p>
    <w:p w:rsidR="001336D9" w:rsidRPr="00E16C1E" w:rsidRDefault="00267BFB" w:rsidP="001336D9">
      <w:pPr>
        <w:pStyle w:val="1"/>
        <w:spacing w:before="120"/>
        <w:ind w:left="567"/>
        <w:contextualSpacing w:val="0"/>
        <w:rPr>
          <w:rFonts w:ascii="Tahoma" w:hAnsi="Tahoma" w:cs="Tahoma"/>
          <w:color w:val="0070C0"/>
        </w:rPr>
      </w:pPr>
      <w:r w:rsidRPr="00E16C1E">
        <w:rPr>
          <w:rFonts w:ascii="Tahoma" w:hAnsi="Tahoma" w:cs="Tahoma"/>
        </w:rPr>
        <w:t xml:space="preserve">Официальный интернет-сайт Организатора: </w:t>
      </w:r>
      <w:hyperlink r:id="rId7" w:history="1">
        <w:r w:rsidR="001336D9" w:rsidRPr="00E16C1E">
          <w:rPr>
            <w:rStyle w:val="a3"/>
            <w:rFonts w:ascii="Tahoma" w:hAnsi="Tahoma" w:cs="Tahoma"/>
          </w:rPr>
          <w:t>www.</w:t>
        </w:r>
        <w:r w:rsidR="001336D9" w:rsidRPr="00E16C1E">
          <w:rPr>
            <w:rStyle w:val="a3"/>
            <w:rFonts w:ascii="Tahoma" w:hAnsi="Tahoma" w:cs="Tahoma"/>
            <w:lang w:val="en-US"/>
          </w:rPr>
          <w:t>zakupki</w:t>
        </w:r>
        <w:r w:rsidR="001336D9" w:rsidRPr="00E16C1E">
          <w:rPr>
            <w:rStyle w:val="a3"/>
            <w:rFonts w:ascii="Tahoma" w:hAnsi="Tahoma" w:cs="Tahoma"/>
          </w:rPr>
          <w:t>@</w:t>
        </w:r>
        <w:r w:rsidR="001336D9" w:rsidRPr="00E16C1E">
          <w:rPr>
            <w:rStyle w:val="a3"/>
            <w:rFonts w:ascii="Tahoma" w:hAnsi="Tahoma" w:cs="Tahoma"/>
            <w:lang w:val="en-US"/>
          </w:rPr>
          <w:t>vol</w:t>
        </w:r>
        <w:r w:rsidR="001336D9" w:rsidRPr="00E16C1E">
          <w:rPr>
            <w:rStyle w:val="a3"/>
            <w:rFonts w:ascii="Tahoma" w:hAnsi="Tahoma" w:cs="Tahoma"/>
          </w:rPr>
          <w:t>comsys.ru</w:t>
        </w:r>
      </w:hyperlink>
      <w:r w:rsidR="001336D9" w:rsidRPr="00E16C1E">
        <w:rPr>
          <w:rFonts w:ascii="Tahoma" w:hAnsi="Tahoma" w:cs="Tahoma"/>
          <w:color w:val="0070C0"/>
        </w:rPr>
        <w:t>.</w:t>
      </w:r>
    </w:p>
    <w:p w:rsidR="008B6FEB" w:rsidRPr="00E16C1E" w:rsidRDefault="008B6FEB" w:rsidP="008B6FEB">
      <w:pPr>
        <w:pStyle w:val="1"/>
        <w:spacing w:before="120"/>
        <w:ind w:left="567"/>
        <w:jc w:val="both"/>
        <w:rPr>
          <w:rStyle w:val="a3"/>
          <w:rFonts w:ascii="Tahoma" w:hAnsi="Tahoma" w:cs="Tahoma"/>
        </w:rPr>
      </w:pPr>
      <w:r w:rsidRPr="00E16C1E">
        <w:rPr>
          <w:rFonts w:ascii="Tahoma" w:hAnsi="Tahoma" w:cs="Tahoma"/>
        </w:rPr>
        <w:t xml:space="preserve">Официальный сайт: </w:t>
      </w:r>
      <w:hyperlink r:id="rId8" w:history="1">
        <w:r w:rsidRPr="00E16C1E">
          <w:rPr>
            <w:rStyle w:val="a3"/>
            <w:rFonts w:ascii="Tahoma" w:hAnsi="Tahoma" w:cs="Tahoma"/>
          </w:rPr>
          <w:t>www.zakupki.gov.ru</w:t>
        </w:r>
      </w:hyperlink>
      <w:r w:rsidRPr="00E16C1E">
        <w:rPr>
          <w:rStyle w:val="a3"/>
          <w:rFonts w:ascii="Tahoma" w:hAnsi="Tahoma" w:cs="Tahoma"/>
        </w:rPr>
        <w:t>.</w:t>
      </w:r>
    </w:p>
    <w:p w:rsidR="004E2285" w:rsidRPr="00E16C1E" w:rsidRDefault="004E2285" w:rsidP="001336D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E16C1E">
        <w:rPr>
          <w:rFonts w:ascii="Tahoma" w:hAnsi="Tahoma" w:cs="Tahoma"/>
        </w:rPr>
        <w:t xml:space="preserve">Адрес </w:t>
      </w:r>
      <w:r w:rsidR="00DC2242" w:rsidRPr="00E16C1E">
        <w:rPr>
          <w:rFonts w:ascii="Tahoma" w:hAnsi="Tahoma" w:cs="Tahoma"/>
        </w:rPr>
        <w:t>о</w:t>
      </w:r>
      <w:r w:rsidRPr="00E16C1E">
        <w:rPr>
          <w:rFonts w:ascii="Tahoma" w:hAnsi="Tahoma" w:cs="Tahoma"/>
        </w:rPr>
        <w:t xml:space="preserve">рганизатора – </w:t>
      </w:r>
      <w:r w:rsidR="001336D9" w:rsidRPr="00E16C1E">
        <w:rPr>
          <w:rFonts w:ascii="Tahoma" w:hAnsi="Tahoma" w:cs="Tahoma"/>
        </w:rPr>
        <w:t>445007, РФ, Самарская обл., г.о. Тольятти, б-р 50 лет Октября, д.50</w:t>
      </w:r>
      <w:r w:rsidRPr="00E16C1E">
        <w:rPr>
          <w:rFonts w:ascii="Tahoma" w:hAnsi="Tahoma" w:cs="Tahoma"/>
        </w:rPr>
        <w:t>.</w:t>
      </w:r>
    </w:p>
    <w:p w:rsidR="004E2285" w:rsidRPr="00E16C1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E16C1E">
        <w:rPr>
          <w:rFonts w:ascii="Tahoma" w:hAnsi="Tahoma" w:cs="Tahoma"/>
        </w:rPr>
        <w:t>Заказчик Приглашения</w:t>
      </w:r>
      <w:r w:rsidR="00DC2242" w:rsidRPr="00E16C1E">
        <w:rPr>
          <w:rFonts w:ascii="Tahoma" w:hAnsi="Tahoma" w:cs="Tahoma"/>
        </w:rPr>
        <w:t xml:space="preserve"> </w:t>
      </w:r>
      <w:r w:rsidRPr="00E16C1E">
        <w:rPr>
          <w:rFonts w:ascii="Tahoma" w:hAnsi="Tahoma" w:cs="Tahoma"/>
        </w:rPr>
        <w:t>–</w:t>
      </w:r>
      <w:r w:rsidR="001336D9" w:rsidRPr="00E16C1E">
        <w:rPr>
          <w:rFonts w:ascii="Tahoma" w:hAnsi="Tahoma" w:cs="Tahoma"/>
        </w:rPr>
        <w:t xml:space="preserve"> ООО «Волжские коммунальные системы»</w:t>
      </w:r>
      <w:r w:rsidR="00DC2242" w:rsidRPr="00E16C1E">
        <w:rPr>
          <w:rFonts w:ascii="Tahoma" w:hAnsi="Tahoma" w:cs="Tahoma"/>
        </w:rPr>
        <w:t>.</w:t>
      </w:r>
    </w:p>
    <w:p w:rsidR="004E2285" w:rsidRPr="00E16C1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E16C1E">
        <w:rPr>
          <w:rFonts w:ascii="Tahoma" w:hAnsi="Tahoma" w:cs="Tahoma"/>
        </w:rPr>
        <w:t xml:space="preserve">Адрес заказчика – </w:t>
      </w:r>
      <w:r w:rsidR="001336D9" w:rsidRPr="00E16C1E">
        <w:rPr>
          <w:rFonts w:ascii="Tahoma" w:hAnsi="Tahoma" w:cs="Tahoma"/>
        </w:rPr>
        <w:t>445007, РФ, Самарская обл., г.о. Тольятти, б-р 50 лет Октября, д.50</w:t>
      </w:r>
      <w:r w:rsidR="00DC2242" w:rsidRPr="00E16C1E">
        <w:rPr>
          <w:rFonts w:ascii="Tahoma" w:hAnsi="Tahoma" w:cs="Tahoma"/>
        </w:rPr>
        <w:t>.</w:t>
      </w:r>
    </w:p>
    <w:p w:rsidR="004E2285" w:rsidRPr="00E16C1E" w:rsidRDefault="00DC224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4915149"/>
      <w:r w:rsidRPr="00E16C1E">
        <w:rPr>
          <w:rFonts w:ascii="Tahoma" w:hAnsi="Tahoma" w:cs="Tahoma"/>
        </w:rPr>
        <w:t>Адрес</w:t>
      </w:r>
      <w:r w:rsidR="004E2285" w:rsidRPr="00E16C1E">
        <w:rPr>
          <w:rFonts w:ascii="Tahoma" w:hAnsi="Tahoma" w:cs="Tahoma"/>
        </w:rPr>
        <w:t xml:space="preserve"> подачи Предложений</w:t>
      </w:r>
      <w:r w:rsidR="00A114BD" w:rsidRPr="00E16C1E">
        <w:rPr>
          <w:rFonts w:ascii="Tahoma" w:hAnsi="Tahoma" w:cs="Tahoma"/>
        </w:rPr>
        <w:t>:</w:t>
      </w:r>
      <w:r w:rsidR="001336D9" w:rsidRPr="00E16C1E">
        <w:rPr>
          <w:rFonts w:ascii="Tahoma" w:hAnsi="Tahoma" w:cs="Tahoma"/>
        </w:rPr>
        <w:t xml:space="preserve"> интернет-сайт системы электронных торгов: </w:t>
      </w:r>
      <w:r w:rsidR="001336D9" w:rsidRPr="00E16C1E">
        <w:rPr>
          <w:rStyle w:val="a3"/>
          <w:rFonts w:ascii="Tahoma" w:hAnsi="Tahoma" w:cs="Tahoma"/>
          <w:lang w:val="en-US"/>
        </w:rPr>
        <w:t>roseltorg</w:t>
      </w:r>
      <w:r w:rsidR="001336D9" w:rsidRPr="00E16C1E">
        <w:rPr>
          <w:rStyle w:val="a3"/>
          <w:rFonts w:ascii="Tahoma" w:hAnsi="Tahoma" w:cs="Tahoma"/>
        </w:rPr>
        <w:t>.</w:t>
      </w:r>
      <w:r w:rsidR="001336D9" w:rsidRPr="00E16C1E">
        <w:rPr>
          <w:rStyle w:val="a3"/>
          <w:rFonts w:ascii="Tahoma" w:hAnsi="Tahoma" w:cs="Tahoma"/>
          <w:lang w:val="en-US"/>
        </w:rPr>
        <w:t>ru</w:t>
      </w:r>
      <w:r w:rsidR="004E2285" w:rsidRPr="00E16C1E">
        <w:rPr>
          <w:rFonts w:ascii="Tahoma" w:hAnsi="Tahoma" w:cs="Tahoma"/>
        </w:rPr>
        <w:t>.</w:t>
      </w:r>
      <w:bookmarkEnd w:id="3"/>
    </w:p>
    <w:p w:rsidR="004E2285" w:rsidRPr="00E16C1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4" w:name="_Ref224910387"/>
      <w:r w:rsidRPr="00E16C1E">
        <w:rPr>
          <w:rFonts w:ascii="Tahoma" w:hAnsi="Tahoma" w:cs="Tahoma"/>
        </w:rPr>
        <w:t xml:space="preserve">Срок подачи Предложений – </w:t>
      </w:r>
      <w:r w:rsidR="001336D9" w:rsidRPr="00E16C1E">
        <w:rPr>
          <w:rFonts w:ascii="Tahoma" w:hAnsi="Tahoma" w:cs="Tahoma"/>
          <w:color w:val="FF0000"/>
        </w:rPr>
        <w:t>до</w:t>
      </w:r>
      <w:r w:rsidR="001336D9" w:rsidRPr="00E16C1E">
        <w:rPr>
          <w:rFonts w:ascii="Tahoma" w:hAnsi="Tahoma" w:cs="Tahoma"/>
          <w:bCs/>
          <w:color w:val="FF0000"/>
        </w:rPr>
        <w:t xml:space="preserve"> </w:t>
      </w:r>
      <w:r w:rsidR="0089084E" w:rsidRPr="00E16C1E">
        <w:rPr>
          <w:rFonts w:ascii="Tahoma" w:hAnsi="Tahoma" w:cs="Tahoma"/>
          <w:bCs/>
          <w:color w:val="FF0000"/>
        </w:rPr>
        <w:t>14</w:t>
      </w:r>
      <w:r w:rsidR="0001313C" w:rsidRPr="00E16C1E">
        <w:rPr>
          <w:rFonts w:ascii="Tahoma" w:hAnsi="Tahoma" w:cs="Tahoma"/>
          <w:bCs/>
          <w:color w:val="FF0000"/>
        </w:rPr>
        <w:t>.</w:t>
      </w:r>
      <w:r w:rsidR="00057942" w:rsidRPr="00E16C1E">
        <w:rPr>
          <w:rFonts w:ascii="Tahoma" w:hAnsi="Tahoma" w:cs="Tahoma"/>
          <w:bCs/>
          <w:color w:val="FF0000"/>
        </w:rPr>
        <w:t>1</w:t>
      </w:r>
      <w:r w:rsidR="0089084E" w:rsidRPr="00E16C1E">
        <w:rPr>
          <w:rFonts w:ascii="Tahoma" w:hAnsi="Tahoma" w:cs="Tahoma"/>
          <w:bCs/>
          <w:color w:val="FF0000"/>
        </w:rPr>
        <w:t>2</w:t>
      </w:r>
      <w:r w:rsidR="001336D9" w:rsidRPr="00E16C1E">
        <w:rPr>
          <w:rFonts w:ascii="Tahoma" w:hAnsi="Tahoma" w:cs="Tahoma"/>
          <w:bCs/>
          <w:color w:val="FF0000"/>
        </w:rPr>
        <w:t>.</w:t>
      </w:r>
      <w:r w:rsidR="001336D9" w:rsidRPr="00E16C1E">
        <w:rPr>
          <w:rFonts w:ascii="Tahoma" w:hAnsi="Tahoma" w:cs="Tahoma"/>
          <w:color w:val="FF0000"/>
        </w:rPr>
        <w:t xml:space="preserve">2016 года, 12 часов 00 минут (по московскому времени+1ч). </w:t>
      </w:r>
      <w:bookmarkEnd w:id="4"/>
    </w:p>
    <w:p w:rsidR="009065B6" w:rsidRPr="00E16C1E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E16C1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 xml:space="preserve">Начальная </w:t>
      </w:r>
      <w:r w:rsidRPr="00E16C1E">
        <w:rPr>
          <w:rFonts w:ascii="Tahoma" w:hAnsi="Tahoma" w:cs="Tahoma"/>
          <w:color w:val="000000"/>
        </w:rPr>
        <w:t xml:space="preserve">(максимальная) </w:t>
      </w:r>
      <w:r w:rsidRPr="00E16C1E">
        <w:rPr>
          <w:rFonts w:ascii="Tahoma" w:hAnsi="Tahoma" w:cs="Tahoma"/>
        </w:rPr>
        <w:t xml:space="preserve">цена договора </w:t>
      </w:r>
      <w:r w:rsidR="00DC2242" w:rsidRPr="00E16C1E">
        <w:rPr>
          <w:rFonts w:ascii="Tahoma" w:hAnsi="Tahoma" w:cs="Tahoma"/>
        </w:rPr>
        <w:t xml:space="preserve">для нужд </w:t>
      </w:r>
      <w:r w:rsidR="001336D9" w:rsidRPr="00E16C1E">
        <w:rPr>
          <w:rFonts w:ascii="Tahoma" w:hAnsi="Tahoma" w:cs="Tahoma"/>
        </w:rPr>
        <w:t>ООО «Волжские коммунальные системы»</w:t>
      </w:r>
      <w:r w:rsidR="00DC2242" w:rsidRPr="00E16C1E">
        <w:rPr>
          <w:rFonts w:ascii="Tahoma" w:hAnsi="Tahoma" w:cs="Tahoma"/>
        </w:rPr>
        <w:t xml:space="preserve"> </w:t>
      </w:r>
      <w:r w:rsidRPr="00E16C1E">
        <w:rPr>
          <w:rFonts w:ascii="Tahoma" w:hAnsi="Tahoma" w:cs="Tahoma"/>
        </w:rPr>
        <w:t xml:space="preserve">на </w:t>
      </w:r>
      <w:r w:rsidR="001336D9" w:rsidRPr="00E16C1E">
        <w:rPr>
          <w:rFonts w:ascii="Tahoma" w:hAnsi="Tahoma" w:cs="Tahoma"/>
        </w:rPr>
        <w:t xml:space="preserve">поставку </w:t>
      </w:r>
      <w:r w:rsidR="00952A21" w:rsidRPr="00E16C1E">
        <w:rPr>
          <w:rFonts w:ascii="Tahoma" w:hAnsi="Tahoma" w:cs="Tahoma"/>
          <w:u w:val="single"/>
        </w:rPr>
        <w:t>изделий</w:t>
      </w:r>
      <w:r w:rsidR="00A9538D" w:rsidRPr="00E16C1E">
        <w:rPr>
          <w:rFonts w:ascii="Tahoma" w:hAnsi="Tahoma" w:cs="Tahoma"/>
          <w:u w:val="single"/>
        </w:rPr>
        <w:t xml:space="preserve"> фасонных</w:t>
      </w:r>
      <w:r w:rsidR="00A44A63">
        <w:rPr>
          <w:rFonts w:ascii="Tahoma" w:hAnsi="Tahoma" w:cs="Tahoma"/>
          <w:u w:val="single"/>
        </w:rPr>
        <w:t xml:space="preserve"> к трубам</w:t>
      </w:r>
      <w:r w:rsidR="00DC2242" w:rsidRPr="00E16C1E">
        <w:rPr>
          <w:rFonts w:ascii="Tahoma" w:hAnsi="Tahoma" w:cs="Tahoma"/>
        </w:rPr>
        <w:t xml:space="preserve">, указанных в Приложении № 2 к настоящему Приглашению, составляет: </w:t>
      </w:r>
      <w:r w:rsidR="0001313C" w:rsidRPr="00E16C1E">
        <w:rPr>
          <w:rFonts w:ascii="Tahoma" w:hAnsi="Tahoma" w:cs="Tahoma"/>
          <w:u w:val="single"/>
        </w:rPr>
        <w:t xml:space="preserve"> </w:t>
      </w:r>
      <w:r w:rsidR="00A9538D" w:rsidRPr="00E16C1E">
        <w:rPr>
          <w:rFonts w:ascii="Tahoma" w:hAnsi="Tahoma" w:cs="Tahoma"/>
          <w:u w:val="single"/>
        </w:rPr>
        <w:t xml:space="preserve"> </w:t>
      </w:r>
      <w:r w:rsidR="0089084E" w:rsidRPr="00E16C1E">
        <w:rPr>
          <w:rFonts w:ascii="Tahoma" w:hAnsi="Tahoma" w:cs="Tahoma"/>
          <w:u w:val="single"/>
        </w:rPr>
        <w:t>184 460</w:t>
      </w:r>
      <w:r w:rsidR="00B167A5" w:rsidRPr="00E16C1E">
        <w:rPr>
          <w:rFonts w:ascii="Tahoma" w:hAnsi="Tahoma" w:cs="Tahoma"/>
          <w:u w:val="single"/>
        </w:rPr>
        <w:t>,00</w:t>
      </w:r>
      <w:r w:rsidR="00F858A6" w:rsidRPr="00E16C1E">
        <w:rPr>
          <w:rFonts w:ascii="Tahoma" w:hAnsi="Tahoma" w:cs="Tahoma"/>
          <w:u w:val="single"/>
        </w:rPr>
        <w:t xml:space="preserve"> </w:t>
      </w:r>
      <w:r w:rsidR="0001313C" w:rsidRPr="00E16C1E">
        <w:rPr>
          <w:rFonts w:ascii="Tahoma" w:hAnsi="Tahoma" w:cs="Tahoma"/>
          <w:u w:val="single"/>
        </w:rPr>
        <w:t xml:space="preserve"> </w:t>
      </w:r>
      <w:r w:rsidR="00DC2242" w:rsidRPr="00E16C1E">
        <w:rPr>
          <w:rFonts w:ascii="Tahoma" w:hAnsi="Tahoma" w:cs="Tahoma"/>
        </w:rPr>
        <w:t xml:space="preserve"> руб. без НДС на условии франко-пункт назначения</w:t>
      </w:r>
      <w:r w:rsidRPr="00E16C1E">
        <w:rPr>
          <w:rFonts w:ascii="Tahoma" w:hAnsi="Tahoma" w:cs="Tahoma"/>
        </w:rPr>
        <w:t>.</w:t>
      </w:r>
    </w:p>
    <w:p w:rsidR="004E2285" w:rsidRPr="00E16C1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E16C1E">
        <w:rPr>
          <w:rFonts w:ascii="Tahoma" w:hAnsi="Tahoma" w:cs="Tahoma"/>
          <w:color w:val="000000"/>
        </w:rPr>
        <w:t>Д</w:t>
      </w:r>
      <w:r w:rsidRPr="00E16C1E">
        <w:rPr>
          <w:rFonts w:ascii="Tahoma" w:hAnsi="Tahoma" w:cs="Tahoma"/>
        </w:rPr>
        <w:t xml:space="preserve">оговор может быть заключен с </w:t>
      </w:r>
      <w:r w:rsidR="00615E9A" w:rsidRPr="00E16C1E">
        <w:rPr>
          <w:rFonts w:ascii="Tahoma" w:hAnsi="Tahoma" w:cs="Tahoma"/>
        </w:rPr>
        <w:t>участником</w:t>
      </w:r>
      <w:r w:rsidRPr="00E16C1E">
        <w:rPr>
          <w:rFonts w:ascii="Tahoma" w:hAnsi="Tahoma" w:cs="Tahoma"/>
        </w:rPr>
        <w:t>:</w:t>
      </w:r>
    </w:p>
    <w:p w:rsidR="004E2285" w:rsidRPr="00E16C1E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-</w:t>
      </w:r>
      <w:r w:rsidRPr="00E16C1E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E16C1E">
        <w:rPr>
          <w:rFonts w:ascii="Tahoma" w:hAnsi="Tahoma" w:cs="Tahoma"/>
        </w:rPr>
        <w:t xml:space="preserve">представившим Предложение, </w:t>
      </w:r>
      <w:r w:rsidRPr="00E16C1E">
        <w:rPr>
          <w:rFonts w:ascii="Tahoma" w:hAnsi="Tahoma" w:cs="Tahoma"/>
        </w:rPr>
        <w:t>удовлетворяющ</w:t>
      </w:r>
      <w:r w:rsidR="00372395" w:rsidRPr="00E16C1E">
        <w:rPr>
          <w:rFonts w:ascii="Tahoma" w:hAnsi="Tahoma" w:cs="Tahoma"/>
        </w:rPr>
        <w:t>ее</w:t>
      </w:r>
      <w:r w:rsidRPr="00E16C1E">
        <w:rPr>
          <w:rFonts w:ascii="Tahoma" w:hAnsi="Tahoma" w:cs="Tahoma"/>
        </w:rPr>
        <w:t xml:space="preserve"> </w:t>
      </w:r>
      <w:r w:rsidR="00372395" w:rsidRPr="00E16C1E">
        <w:rPr>
          <w:rFonts w:ascii="Tahoma" w:hAnsi="Tahoma" w:cs="Tahoma"/>
        </w:rPr>
        <w:t xml:space="preserve">установленным Организатором </w:t>
      </w:r>
      <w:r w:rsidRPr="00E16C1E">
        <w:rPr>
          <w:rFonts w:ascii="Tahoma" w:hAnsi="Tahoma" w:cs="Tahoma"/>
        </w:rPr>
        <w:t>требованиям</w:t>
      </w:r>
      <w:r w:rsidR="00DC2242" w:rsidRPr="00E16C1E">
        <w:rPr>
          <w:rFonts w:ascii="Tahoma" w:hAnsi="Tahoma" w:cs="Tahoma"/>
        </w:rPr>
        <w:t>;</w:t>
      </w:r>
    </w:p>
    <w:p w:rsidR="004E2285" w:rsidRPr="00E16C1E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E16C1E">
        <w:rPr>
          <w:rFonts w:ascii="Tahoma" w:hAnsi="Tahoma" w:cs="Tahoma"/>
        </w:rPr>
        <w:t>-</w:t>
      </w:r>
      <w:r w:rsidRPr="00E16C1E">
        <w:rPr>
          <w:rFonts w:ascii="Tahoma" w:hAnsi="Tahoma" w:cs="Tahoma"/>
        </w:rPr>
        <w:tab/>
        <w:t xml:space="preserve">предложившим </w:t>
      </w:r>
      <w:r w:rsidR="00BF5D38" w:rsidRPr="00E16C1E">
        <w:rPr>
          <w:rFonts w:ascii="Tahoma" w:hAnsi="Tahoma" w:cs="Tahoma"/>
        </w:rPr>
        <w:t>лучшие условия исполнения договора</w:t>
      </w:r>
      <w:r w:rsidRPr="00E16C1E">
        <w:rPr>
          <w:rFonts w:ascii="Tahoma" w:hAnsi="Tahoma" w:cs="Tahoma"/>
        </w:rPr>
        <w:t xml:space="preserve"> в ходе проведения </w:t>
      </w:r>
      <w:r w:rsidR="00615E9A" w:rsidRPr="00E16C1E">
        <w:rPr>
          <w:rFonts w:ascii="Tahoma" w:hAnsi="Tahoma" w:cs="Tahoma"/>
        </w:rPr>
        <w:t>конкурса</w:t>
      </w:r>
      <w:r w:rsidR="00372395" w:rsidRPr="00E16C1E">
        <w:rPr>
          <w:rFonts w:ascii="Tahoma" w:hAnsi="Tahoma" w:cs="Tahoma"/>
        </w:rPr>
        <w:t>.</w:t>
      </w:r>
      <w:r w:rsidRPr="00E16C1E">
        <w:rPr>
          <w:rFonts w:ascii="Tahoma" w:hAnsi="Tahoma" w:cs="Tahoma"/>
        </w:rPr>
        <w:t xml:space="preserve"> </w:t>
      </w:r>
    </w:p>
    <w:p w:rsidR="00B5572A" w:rsidRPr="00E16C1E" w:rsidRDefault="00A731F7" w:rsidP="00327DB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5054938"/>
      <w:r w:rsidRPr="00E16C1E">
        <w:rPr>
          <w:rFonts w:ascii="Tahoma" w:hAnsi="Tahoma" w:cs="Tahoma"/>
        </w:rPr>
        <w:t xml:space="preserve">Рассмотрение Предложений будет проведено </w:t>
      </w:r>
      <w:r w:rsidR="0089084E" w:rsidRPr="00E16C1E">
        <w:rPr>
          <w:rFonts w:ascii="Tahoma" w:hAnsi="Tahoma" w:cs="Tahoma"/>
          <w:u w:val="single"/>
        </w:rPr>
        <w:t>16</w:t>
      </w:r>
      <w:r w:rsidR="00B5572A" w:rsidRPr="00E16C1E">
        <w:rPr>
          <w:rFonts w:ascii="Tahoma" w:hAnsi="Tahoma" w:cs="Tahoma"/>
          <w:u w:val="single"/>
        </w:rPr>
        <w:t>.</w:t>
      </w:r>
      <w:r w:rsidR="00057942" w:rsidRPr="00E16C1E">
        <w:rPr>
          <w:rFonts w:ascii="Tahoma" w:hAnsi="Tahoma" w:cs="Tahoma"/>
          <w:u w:val="single"/>
        </w:rPr>
        <w:t>1</w:t>
      </w:r>
      <w:r w:rsidR="0089084E" w:rsidRPr="00E16C1E">
        <w:rPr>
          <w:rFonts w:ascii="Tahoma" w:hAnsi="Tahoma" w:cs="Tahoma"/>
          <w:u w:val="single"/>
        </w:rPr>
        <w:t>2</w:t>
      </w:r>
      <w:r w:rsidR="00B5572A" w:rsidRPr="00E16C1E">
        <w:rPr>
          <w:rFonts w:ascii="Tahoma" w:hAnsi="Tahoma" w:cs="Tahoma"/>
          <w:u w:val="single"/>
        </w:rPr>
        <w:t>.2016 года</w:t>
      </w:r>
      <w:r w:rsidRPr="00E16C1E">
        <w:rPr>
          <w:rFonts w:ascii="Tahoma" w:hAnsi="Tahoma" w:cs="Tahoma"/>
        </w:rPr>
        <w:t xml:space="preserve"> по адресу: </w:t>
      </w:r>
      <w:r w:rsidR="00B5572A" w:rsidRPr="00E16C1E">
        <w:rPr>
          <w:rFonts w:ascii="Tahoma" w:hAnsi="Tahoma" w:cs="Tahoma"/>
        </w:rPr>
        <w:t>445007, РФ, Самарская обл., г.о. Тольятти, б-р 50 лет Октября, д.50.</w:t>
      </w:r>
    </w:p>
    <w:p w:rsidR="00A731F7" w:rsidRPr="00E16C1E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 xml:space="preserve">Подведение итогов </w:t>
      </w:r>
      <w:r w:rsidR="00027981" w:rsidRPr="00E16C1E">
        <w:rPr>
          <w:rFonts w:ascii="Tahoma" w:hAnsi="Tahoma" w:cs="Tahoma"/>
        </w:rPr>
        <w:t>рассмотрения Предложений</w:t>
      </w:r>
      <w:r w:rsidR="00B5572A" w:rsidRPr="00E16C1E">
        <w:rPr>
          <w:rFonts w:ascii="Tahoma" w:hAnsi="Tahoma" w:cs="Tahoma"/>
        </w:rPr>
        <w:t xml:space="preserve"> будет проведено не позднее </w:t>
      </w:r>
      <w:r w:rsidR="0089084E" w:rsidRPr="00E16C1E">
        <w:rPr>
          <w:rFonts w:ascii="Tahoma" w:hAnsi="Tahoma" w:cs="Tahoma"/>
          <w:color w:val="FF0000"/>
        </w:rPr>
        <w:t>21</w:t>
      </w:r>
      <w:r w:rsidR="00B5572A" w:rsidRPr="00E16C1E">
        <w:rPr>
          <w:rFonts w:ascii="Tahoma" w:hAnsi="Tahoma" w:cs="Tahoma"/>
          <w:color w:val="FF0000"/>
        </w:rPr>
        <w:t>.</w:t>
      </w:r>
      <w:r w:rsidR="00057942" w:rsidRPr="00E16C1E">
        <w:rPr>
          <w:rFonts w:ascii="Tahoma" w:hAnsi="Tahoma" w:cs="Tahoma"/>
          <w:color w:val="FF0000"/>
        </w:rPr>
        <w:t>1</w:t>
      </w:r>
      <w:r w:rsidR="0089084E" w:rsidRPr="00E16C1E">
        <w:rPr>
          <w:rFonts w:ascii="Tahoma" w:hAnsi="Tahoma" w:cs="Tahoma"/>
          <w:color w:val="FF0000"/>
        </w:rPr>
        <w:t>2</w:t>
      </w:r>
      <w:r w:rsidR="00B5572A" w:rsidRPr="00E16C1E">
        <w:rPr>
          <w:rFonts w:ascii="Tahoma" w:hAnsi="Tahoma" w:cs="Tahoma"/>
          <w:color w:val="FF0000"/>
        </w:rPr>
        <w:t>.2016 года</w:t>
      </w:r>
      <w:r w:rsidRPr="00E16C1E">
        <w:rPr>
          <w:rFonts w:ascii="Tahoma" w:hAnsi="Tahoma" w:cs="Tahoma"/>
        </w:rPr>
        <w:t>.</w:t>
      </w:r>
    </w:p>
    <w:p w:rsidR="004E2285" w:rsidRPr="00E16C1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E16C1E">
        <w:rPr>
          <w:rFonts w:ascii="Tahoma" w:hAnsi="Tahoma" w:cs="Tahoma"/>
        </w:rPr>
        <w:t>Контактные лица организатора:</w:t>
      </w:r>
      <w:bookmarkEnd w:id="5"/>
    </w:p>
    <w:p w:rsidR="004E2285" w:rsidRPr="00E16C1E" w:rsidRDefault="00B5572A" w:rsidP="00E522F0">
      <w:pPr>
        <w:tabs>
          <w:tab w:val="num" w:pos="567"/>
        </w:tabs>
        <w:spacing w:before="120"/>
        <w:ind w:left="1134" w:hanging="567"/>
        <w:rPr>
          <w:rFonts w:ascii="Tahoma" w:hAnsi="Tahoma" w:cs="Tahoma"/>
          <w:b/>
        </w:rPr>
      </w:pPr>
      <w:r w:rsidRPr="00E16C1E">
        <w:rPr>
          <w:rFonts w:ascii="Tahoma" w:hAnsi="Tahoma" w:cs="Tahoma"/>
          <w:b/>
        </w:rPr>
        <w:t>Миронова Ольга Ивановна</w:t>
      </w:r>
    </w:p>
    <w:p w:rsidR="004E2285" w:rsidRPr="00E16C1E" w:rsidRDefault="004E2285" w:rsidP="00E522F0">
      <w:pPr>
        <w:tabs>
          <w:tab w:val="num" w:pos="567"/>
        </w:tabs>
        <w:spacing w:before="120"/>
        <w:ind w:left="1134" w:hanging="567"/>
        <w:rPr>
          <w:rFonts w:ascii="Tahoma" w:hAnsi="Tahoma" w:cs="Tahoma"/>
          <w:b/>
        </w:rPr>
      </w:pPr>
      <w:r w:rsidRPr="00E16C1E">
        <w:rPr>
          <w:rFonts w:ascii="Tahoma" w:hAnsi="Tahoma" w:cs="Tahoma"/>
          <w:b/>
        </w:rPr>
        <w:t>тел</w:t>
      </w:r>
      <w:r w:rsidRPr="00E16C1E">
        <w:rPr>
          <w:rFonts w:ascii="Tahoma" w:hAnsi="Tahoma" w:cs="Tahoma"/>
          <w:b/>
          <w:lang w:val="fr-FR"/>
        </w:rPr>
        <w:t xml:space="preserve">.: </w:t>
      </w:r>
      <w:r w:rsidR="00B5572A" w:rsidRPr="00E16C1E">
        <w:rPr>
          <w:rFonts w:ascii="Tahoma" w:hAnsi="Tahoma" w:cs="Tahoma"/>
          <w:b/>
        </w:rPr>
        <w:t>+7 (8482) 55-13-76 доб. 208</w:t>
      </w:r>
    </w:p>
    <w:p w:rsidR="004E2285" w:rsidRPr="00E16C1E" w:rsidRDefault="004E2285" w:rsidP="00E522F0">
      <w:pPr>
        <w:tabs>
          <w:tab w:val="num" w:pos="567"/>
        </w:tabs>
        <w:spacing w:before="120"/>
        <w:ind w:left="1134" w:hanging="567"/>
        <w:rPr>
          <w:rFonts w:ascii="Tahoma" w:hAnsi="Tahoma" w:cs="Tahoma"/>
          <w:b/>
          <w:color w:val="000000"/>
          <w:lang w:val="fr-FR"/>
        </w:rPr>
      </w:pPr>
      <w:r w:rsidRPr="00E16C1E">
        <w:rPr>
          <w:rFonts w:ascii="Tahoma" w:hAnsi="Tahoma" w:cs="Tahoma"/>
          <w:b/>
          <w:lang w:val="fr-FR"/>
        </w:rPr>
        <w:t xml:space="preserve">E-mail: </w:t>
      </w:r>
      <w:r w:rsidR="00B5572A" w:rsidRPr="00E16C1E">
        <w:rPr>
          <w:rStyle w:val="a3"/>
          <w:rFonts w:ascii="Tahoma" w:hAnsi="Tahoma" w:cs="Tahoma"/>
          <w:b/>
          <w:u w:val="none"/>
          <w:lang w:val="en-US"/>
        </w:rPr>
        <w:t>mironova_oi@volcomsys.ru</w:t>
      </w:r>
    </w:p>
    <w:p w:rsidR="00DB2DCA" w:rsidRPr="00E16C1E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 xml:space="preserve">Предложения могут делать </w:t>
      </w:r>
      <w:r w:rsidRPr="00E16C1E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E16C1E">
        <w:rPr>
          <w:rFonts w:ascii="Tahoma" w:hAnsi="Tahoma" w:cs="Tahoma"/>
        </w:rPr>
        <w:t xml:space="preserve">. </w:t>
      </w:r>
    </w:p>
    <w:p w:rsidR="00DB2DCA" w:rsidRPr="00E16C1E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E16C1E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E16C1E">
        <w:rPr>
          <w:rFonts w:ascii="Tahoma" w:hAnsi="Tahoma" w:cs="Tahoma"/>
        </w:rPr>
        <w:t>необходимо</w:t>
      </w:r>
      <w:r w:rsidRPr="00E16C1E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DB2DCA" w:rsidRPr="00E16C1E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E16C1E">
        <w:rPr>
          <w:rFonts w:ascii="Tahoma" w:hAnsi="Tahoma" w:cs="Tahoma"/>
        </w:rPr>
        <w:t xml:space="preserve">Официальным языком </w:t>
      </w:r>
      <w:r w:rsidRPr="00E16C1E">
        <w:rPr>
          <w:rFonts w:ascii="Tahoma" w:hAnsi="Tahoma" w:cs="Tahoma"/>
          <w:bCs/>
        </w:rPr>
        <w:t>Приглашения</w:t>
      </w:r>
      <w:r w:rsidRPr="00E16C1E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DB2DCA" w:rsidRPr="00E16C1E" w:rsidRDefault="00DB2DCA" w:rsidP="00DB2DCA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lastRenderedPageBreak/>
        <w:t xml:space="preserve">Любой участник имеет право обратиться к Организатору за разъяснениями положений </w:t>
      </w:r>
      <w:r w:rsidRPr="00E16C1E">
        <w:rPr>
          <w:rFonts w:ascii="Tahoma" w:hAnsi="Tahoma" w:cs="Tahoma"/>
          <w:bCs/>
        </w:rPr>
        <w:t>Приглашения</w:t>
      </w:r>
      <w:r w:rsidRPr="00E16C1E">
        <w:rPr>
          <w:rFonts w:ascii="Tahoma" w:hAnsi="Tahoma" w:cs="Tahoma"/>
        </w:rPr>
        <w:t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www.zakupki.gov.ru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DB2DCA" w:rsidRPr="00E16C1E" w:rsidRDefault="00DB2DCA" w:rsidP="00DB2DCA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www.zakupki.gov.ru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DB2DCA" w:rsidRPr="00E16C1E" w:rsidRDefault="00DB2DCA" w:rsidP="00DB2DCA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www.zakupki.gov.ru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 w:rsidR="00DB2DCA" w:rsidRPr="00E16C1E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DB2DCA" w:rsidRPr="00E16C1E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E16C1E">
        <w:rPr>
          <w:rFonts w:ascii="Tahoma" w:hAnsi="Tahoma" w:cs="Tahoma"/>
          <w:b/>
        </w:rPr>
        <w:t>Недобросовестные действия.</w:t>
      </w:r>
    </w:p>
    <w:p w:rsidR="00DB2DCA" w:rsidRPr="00E16C1E" w:rsidRDefault="00DB2DCA" w:rsidP="00DB2DCA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Недобросовестным действием признается любое действие участника, а также сотрудников участника,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DB2DCA" w:rsidRPr="00E16C1E" w:rsidRDefault="00DB2DCA" w:rsidP="00DB2DCA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Недобросовестные действия включают в себя, в том числе:</w:t>
      </w:r>
    </w:p>
    <w:p w:rsidR="00DB2DCA" w:rsidRPr="00E16C1E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DB2DCA" w:rsidRPr="00E16C1E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DB2DCA" w:rsidRPr="00E16C1E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DB2DCA" w:rsidRPr="00E16C1E" w:rsidRDefault="00DB2DCA" w:rsidP="00DB2DCA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E16C1E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DB2DCA" w:rsidRPr="00E16C1E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DB2DCA" w:rsidRPr="00E16C1E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DB2DCA" w:rsidRPr="00E16C1E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E16C1E">
        <w:rPr>
          <w:rFonts w:ascii="Tahoma" w:hAnsi="Tahoma" w:cs="Tahoma"/>
          <w:b/>
        </w:rPr>
        <w:t>Расходы участников.</w:t>
      </w:r>
    </w:p>
    <w:p w:rsidR="00DB2DCA" w:rsidRPr="00E16C1E" w:rsidRDefault="00DB2DCA" w:rsidP="00DB2DCA">
      <w:pPr>
        <w:pStyle w:val="1"/>
        <w:numPr>
          <w:ilvl w:val="1"/>
          <w:numId w:val="3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DB2DCA" w:rsidRPr="00E16C1E" w:rsidRDefault="00DB2DCA" w:rsidP="00DB2DCA">
      <w:pPr>
        <w:pStyle w:val="1"/>
        <w:numPr>
          <w:ilvl w:val="1"/>
          <w:numId w:val="3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lastRenderedPageBreak/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DB2DCA" w:rsidRPr="00E16C1E" w:rsidRDefault="00DB2DCA" w:rsidP="00DB2DCA">
      <w:pPr>
        <w:pStyle w:val="1"/>
        <w:numPr>
          <w:ilvl w:val="1"/>
          <w:numId w:val="3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DB2DCA" w:rsidRPr="00E16C1E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E16C1E">
        <w:rPr>
          <w:rFonts w:ascii="Tahoma" w:hAnsi="Tahoma" w:cs="Tahoma"/>
          <w:b/>
        </w:rPr>
        <w:t>Состав предложения.</w:t>
      </w:r>
    </w:p>
    <w:p w:rsidR="00DB2DCA" w:rsidRPr="00E16C1E" w:rsidRDefault="00DB2DCA" w:rsidP="00DB2DCA">
      <w:pPr>
        <w:pStyle w:val="1"/>
        <w:numPr>
          <w:ilvl w:val="1"/>
          <w:numId w:val="3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DB2DCA" w:rsidRPr="00E16C1E" w:rsidRDefault="00DB2DCA" w:rsidP="00DB2DCA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6" w:name="_Ref225071780"/>
      <w:r w:rsidRPr="00E16C1E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6"/>
    <w:p w:rsidR="00DB2DCA" w:rsidRPr="00E16C1E" w:rsidRDefault="00DB2DCA" w:rsidP="00DB2DCA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ab/>
        <w:t>Условия заключения договора поставки по Форме № 2 (Приложение № 2 к Приглашению);</w:t>
      </w:r>
    </w:p>
    <w:p w:rsidR="00DB2DCA" w:rsidRPr="00E16C1E" w:rsidRDefault="00DB2DCA" w:rsidP="00DB2DCA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E16C1E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DB2DCA" w:rsidRPr="00E16C1E" w:rsidRDefault="00DB2DCA" w:rsidP="00DB2DCA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Дополнительно к Предложению могут быть приложены:</w:t>
      </w:r>
    </w:p>
    <w:p w:rsidR="00DB2DCA" w:rsidRPr="00E16C1E" w:rsidRDefault="00DB2DCA" w:rsidP="00DB2DCA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E16C1E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DB2DCA" w:rsidRPr="00E16C1E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  <w:b/>
        </w:rPr>
        <w:t>Требования к оформлению и подаче предложений.</w:t>
      </w:r>
    </w:p>
    <w:p w:rsidR="00DB2DCA" w:rsidRPr="00E16C1E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DB2DCA" w:rsidRPr="00E16C1E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DB2DCA" w:rsidRPr="00E16C1E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DB2DCA" w:rsidRPr="00E16C1E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:rsidR="00DB2DCA" w:rsidRPr="00E16C1E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DB2DCA" w:rsidRPr="00E16C1E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DB2DCA" w:rsidRPr="00E16C1E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Приложения, входящие в состав Предложения и указанные в Приглашении должны быть представлены  также в формате MS Excel или MS Word.</w:t>
      </w:r>
    </w:p>
    <w:p w:rsidR="00DB2DCA" w:rsidRPr="00E16C1E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Документы должны быть разделены на три папки (архива):</w:t>
      </w:r>
    </w:p>
    <w:p w:rsidR="00DB2DCA" w:rsidRPr="00E16C1E" w:rsidRDefault="00DB2DCA" w:rsidP="00DB2DCA">
      <w:pPr>
        <w:spacing w:before="120"/>
        <w:ind w:left="567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 xml:space="preserve">- Анкета предварительной квалификации со всеми прилагаемыми документами; </w:t>
      </w:r>
    </w:p>
    <w:p w:rsidR="00DB2DCA" w:rsidRPr="00E16C1E" w:rsidRDefault="00DB2DCA" w:rsidP="00DB2DCA">
      <w:pPr>
        <w:spacing w:before="120"/>
        <w:ind w:left="709" w:hanging="142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DB2DCA" w:rsidRPr="00E16C1E" w:rsidRDefault="00DB2DCA" w:rsidP="00DB2DCA">
      <w:pPr>
        <w:spacing w:before="120"/>
        <w:ind w:left="709" w:hanging="142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DB2DCA" w:rsidRPr="00E16C1E" w:rsidRDefault="00DB2DCA" w:rsidP="00DB2DCA">
      <w:pPr>
        <w:pStyle w:val="1"/>
        <w:numPr>
          <w:ilvl w:val="1"/>
          <w:numId w:val="38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DB2DCA" w:rsidRPr="00E16C1E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ab/>
        <w:t xml:space="preserve"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</w:t>
      </w:r>
      <w:r w:rsidRPr="00E16C1E">
        <w:rPr>
          <w:rFonts w:ascii="Tahoma" w:hAnsi="Tahoma" w:cs="Tahoma"/>
        </w:rPr>
        <w:lastRenderedPageBreak/>
        <w:t>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DB2DCA" w:rsidRPr="00E16C1E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DB2DCA" w:rsidRPr="00E16C1E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DB2DCA" w:rsidRPr="00E16C1E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DB2DCA" w:rsidRPr="00E16C1E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DB2DCA" w:rsidRPr="00E16C1E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DB2DCA" w:rsidRPr="00E16C1E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</w:p>
    <w:p w:rsidR="00DB2DCA" w:rsidRPr="00E16C1E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DB2DCA" w:rsidRPr="00E16C1E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ab/>
        <w:t>- Сертификат соответствия ГОСТ Р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B2DCA" w:rsidRPr="00E16C1E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DB2DCA" w:rsidRPr="00E16C1E" w:rsidRDefault="00DB2DCA" w:rsidP="00DB2DCA">
      <w:pPr>
        <w:ind w:left="709" w:hanging="709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E16C1E">
        <w:rPr>
          <w:rFonts w:ascii="Tahoma" w:hAnsi="Tahoma" w:cs="Tahoma"/>
          <w:b/>
        </w:rPr>
        <w:t xml:space="preserve"> </w:t>
      </w:r>
      <w:hyperlink r:id="rId9" w:history="1">
        <w:r w:rsidR="008317DC" w:rsidRPr="00E16C1E">
          <w:rPr>
            <w:rStyle w:val="a3"/>
            <w:rFonts w:ascii="Tahoma" w:hAnsi="Tahoma" w:cs="Tahoma"/>
            <w:lang w:val="en-US"/>
          </w:rPr>
          <w:t>https</w:t>
        </w:r>
        <w:r w:rsidR="008317DC" w:rsidRPr="00E16C1E">
          <w:rPr>
            <w:rStyle w:val="a3"/>
            <w:rFonts w:ascii="Tahoma" w:hAnsi="Tahoma" w:cs="Tahoma"/>
          </w:rPr>
          <w:t>://</w:t>
        </w:r>
        <w:r w:rsidR="008317DC" w:rsidRPr="00E16C1E">
          <w:rPr>
            <w:rStyle w:val="a3"/>
            <w:rFonts w:ascii="Tahoma" w:hAnsi="Tahoma" w:cs="Tahoma"/>
            <w:lang w:val="en-US"/>
          </w:rPr>
          <w:t>com</w:t>
        </w:r>
        <w:r w:rsidR="008317DC" w:rsidRPr="00E16C1E">
          <w:rPr>
            <w:rStyle w:val="a3"/>
            <w:rFonts w:ascii="Tahoma" w:hAnsi="Tahoma" w:cs="Tahoma"/>
          </w:rPr>
          <w:t>.</w:t>
        </w:r>
        <w:r w:rsidR="008317DC" w:rsidRPr="00E16C1E">
          <w:rPr>
            <w:rStyle w:val="a3"/>
            <w:rFonts w:ascii="Tahoma" w:hAnsi="Tahoma" w:cs="Tahoma"/>
            <w:lang w:val="en-US"/>
          </w:rPr>
          <w:t>roseltorg</w:t>
        </w:r>
        <w:r w:rsidR="008317DC" w:rsidRPr="00E16C1E">
          <w:rPr>
            <w:rStyle w:val="a3"/>
            <w:rFonts w:ascii="Tahoma" w:hAnsi="Tahoma" w:cs="Tahoma"/>
          </w:rPr>
          <w:t>.</w:t>
        </w:r>
        <w:r w:rsidR="008317DC" w:rsidRPr="00E16C1E">
          <w:rPr>
            <w:rStyle w:val="a3"/>
            <w:rFonts w:ascii="Tahoma" w:hAnsi="Tahoma" w:cs="Tahoma"/>
            <w:lang w:val="en-US"/>
          </w:rPr>
          <w:t>ru</w:t>
        </w:r>
      </w:hyperlink>
      <w:r w:rsidR="008317DC" w:rsidRPr="00E16C1E">
        <w:rPr>
          <w:rFonts w:ascii="Tahoma" w:hAnsi="Tahoma" w:cs="Tahoma"/>
        </w:rPr>
        <w:t>.</w:t>
      </w:r>
    </w:p>
    <w:p w:rsidR="008317DC" w:rsidRPr="00E16C1E" w:rsidRDefault="008317DC" w:rsidP="00DB2DCA">
      <w:pPr>
        <w:ind w:left="709" w:hanging="709"/>
        <w:jc w:val="both"/>
        <w:rPr>
          <w:rFonts w:ascii="Tahoma" w:hAnsi="Tahoma" w:cs="Tahoma"/>
        </w:rPr>
      </w:pPr>
    </w:p>
    <w:p w:rsidR="00DB2DCA" w:rsidRPr="00E16C1E" w:rsidRDefault="00DB2DCA" w:rsidP="00DB2DCA">
      <w:pPr>
        <w:ind w:left="709" w:hanging="709"/>
        <w:jc w:val="both"/>
        <w:rPr>
          <w:rFonts w:ascii="Tahoma" w:hAnsi="Tahoma" w:cs="Tahoma"/>
          <w:b/>
        </w:rPr>
      </w:pPr>
      <w:r w:rsidRPr="00E16C1E">
        <w:rPr>
          <w:rFonts w:ascii="Tahoma" w:hAnsi="Tahoma" w:cs="Tahoma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E16C1E">
        <w:rPr>
          <w:rFonts w:ascii="Tahoma" w:hAnsi="Tahoma" w:cs="Tahoma"/>
          <w:b/>
          <w:bCs/>
        </w:rPr>
        <w:t xml:space="preserve"> </w:t>
      </w:r>
      <w:r w:rsidRPr="00E16C1E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DB2DCA" w:rsidRPr="00E16C1E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DB2DCA" w:rsidRPr="00E16C1E" w:rsidRDefault="00DB2DCA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DB2DCA" w:rsidRPr="00E16C1E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  <w:b/>
        </w:rPr>
        <w:t>Альтернативные предложения.</w:t>
      </w:r>
    </w:p>
    <w:p w:rsidR="00DB2DCA" w:rsidRPr="00E16C1E" w:rsidRDefault="00DB2DCA" w:rsidP="00DB2DCA">
      <w:pPr>
        <w:pStyle w:val="1"/>
        <w:numPr>
          <w:ilvl w:val="1"/>
          <w:numId w:val="4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DB2DCA" w:rsidRPr="00E16C1E" w:rsidRDefault="00DB2DCA" w:rsidP="00DB2DCA">
      <w:pPr>
        <w:pStyle w:val="1"/>
        <w:numPr>
          <w:ilvl w:val="1"/>
          <w:numId w:val="4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DB2DCA" w:rsidRPr="00E16C1E" w:rsidRDefault="00DB2DCA" w:rsidP="00DB2DCA">
      <w:pPr>
        <w:pStyle w:val="1"/>
        <w:numPr>
          <w:ilvl w:val="1"/>
          <w:numId w:val="4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DB2DCA" w:rsidRPr="00E16C1E" w:rsidRDefault="00DB2DCA" w:rsidP="00DB2DCA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lastRenderedPageBreak/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DB2DCA" w:rsidRPr="00E16C1E" w:rsidRDefault="00DB2DCA" w:rsidP="00DB2DC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B2DCA" w:rsidRPr="00E16C1E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  <w:b/>
        </w:rPr>
        <w:t>Срок действия Предложения.</w:t>
      </w:r>
    </w:p>
    <w:p w:rsidR="00DB2DCA" w:rsidRPr="00E16C1E" w:rsidRDefault="00DB2DCA" w:rsidP="00DB2DCA">
      <w:pPr>
        <w:pStyle w:val="1"/>
        <w:numPr>
          <w:ilvl w:val="1"/>
          <w:numId w:val="3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DB2DCA" w:rsidRPr="00E16C1E" w:rsidRDefault="00DB2DCA" w:rsidP="00DB2DCA">
      <w:pPr>
        <w:pStyle w:val="1"/>
        <w:numPr>
          <w:ilvl w:val="1"/>
          <w:numId w:val="3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DB2DCA" w:rsidRPr="00E16C1E" w:rsidRDefault="00DB2DCA" w:rsidP="00DB2DCA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E16C1E">
        <w:rPr>
          <w:rFonts w:ascii="Tahoma" w:hAnsi="Tahoma" w:cs="Tahoma"/>
          <w:b/>
        </w:rPr>
        <w:t>25. Прием и срок подачи Предложений.</w:t>
      </w:r>
    </w:p>
    <w:p w:rsidR="00DB2DCA" w:rsidRPr="00E16C1E" w:rsidRDefault="00DB2DCA" w:rsidP="00DB2DCA">
      <w:pPr>
        <w:pStyle w:val="1"/>
        <w:spacing w:before="120"/>
        <w:ind w:left="567" w:hanging="567"/>
        <w:contextualSpacing w:val="0"/>
        <w:jc w:val="both"/>
        <w:rPr>
          <w:rStyle w:val="a3"/>
          <w:rFonts w:ascii="Tahoma" w:hAnsi="Tahoma" w:cs="Tahoma"/>
        </w:rPr>
      </w:pPr>
      <w:r w:rsidRPr="00E16C1E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8317DC" w:rsidRPr="00E16C1E">
        <w:rPr>
          <w:rStyle w:val="a3"/>
          <w:rFonts w:ascii="Tahoma" w:hAnsi="Tahoma" w:cs="Tahoma"/>
        </w:rPr>
        <w:t>roseltorg.ru</w:t>
      </w:r>
      <w:r w:rsidRPr="00E16C1E">
        <w:rPr>
          <w:rStyle w:val="a3"/>
          <w:rFonts w:ascii="Tahoma" w:hAnsi="Tahoma" w:cs="Tahoma"/>
        </w:rPr>
        <w:t>.</w:t>
      </w:r>
    </w:p>
    <w:p w:rsidR="00DB2DCA" w:rsidRPr="00E16C1E" w:rsidRDefault="00DB2DCA" w:rsidP="00DB2DC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E16C1E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E16C1E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DB2DCA" w:rsidRPr="00E16C1E" w:rsidRDefault="00DB2DCA" w:rsidP="00DB2DCA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 xml:space="preserve">25.3. Участники должны подать Предложения до истечения Срока подачи Предложений, указанного в п. 7 Приглашения </w:t>
      </w:r>
    </w:p>
    <w:p w:rsidR="00DB2DCA" w:rsidRPr="00E16C1E" w:rsidRDefault="00DB2DCA" w:rsidP="00DB2DC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E16C1E">
        <w:rPr>
          <w:rFonts w:ascii="Tahoma" w:hAnsi="Tahoma" w:cs="Tahoma"/>
          <w:b/>
        </w:rPr>
        <w:t>26. Изменение и отзыв Предложения.</w:t>
      </w:r>
    </w:p>
    <w:p w:rsidR="00DB2DCA" w:rsidRPr="00E16C1E" w:rsidRDefault="00DB2DCA" w:rsidP="00DB2DCA">
      <w:pPr>
        <w:numPr>
          <w:ilvl w:val="1"/>
          <w:numId w:val="40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DB2DCA" w:rsidRPr="00E16C1E" w:rsidRDefault="00DB2DCA" w:rsidP="00DB2DCA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DB2DCA" w:rsidRPr="00E16C1E" w:rsidRDefault="00DB2DCA" w:rsidP="00DB2DCA">
      <w:pPr>
        <w:pStyle w:val="ae"/>
        <w:keepNext/>
        <w:numPr>
          <w:ilvl w:val="0"/>
          <w:numId w:val="40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E16C1E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DB2DCA" w:rsidRPr="00E16C1E" w:rsidRDefault="00DB2DCA" w:rsidP="00DB2DCA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E16C1E">
        <w:rPr>
          <w:rFonts w:ascii="Tahoma" w:hAnsi="Tahoma" w:cs="Tahoma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DB2DCA" w:rsidRPr="00E16C1E" w:rsidRDefault="00DB2DCA" w:rsidP="00DB2DCA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DB2DCA" w:rsidRPr="00E16C1E" w:rsidRDefault="00DB2DCA" w:rsidP="00DB2DCA">
      <w:pPr>
        <w:pStyle w:val="ae"/>
        <w:keepNext/>
        <w:numPr>
          <w:ilvl w:val="0"/>
          <w:numId w:val="40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E16C1E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DB2DCA" w:rsidRPr="00E16C1E" w:rsidRDefault="00DB2DCA" w:rsidP="00DB2DCA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DB2DCA" w:rsidRPr="00E16C1E" w:rsidRDefault="00DB2DCA" w:rsidP="00DB2DCA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E16C1E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DB2DCA" w:rsidRPr="00E16C1E" w:rsidRDefault="00DB2DCA" w:rsidP="00DB2DCA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DB2DCA" w:rsidRPr="00E16C1E" w:rsidRDefault="00DB2DCA" w:rsidP="00DB2DCA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E16C1E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E16C1E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E16C1E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E16C1E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DB2DCA" w:rsidRPr="00E16C1E" w:rsidRDefault="00DB2DCA" w:rsidP="00DB2DCA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br w:type="page"/>
      </w:r>
      <w:r w:rsidRPr="00E16C1E">
        <w:rPr>
          <w:rFonts w:ascii="Tahoma" w:hAnsi="Tahoma" w:cs="Tahoma"/>
          <w:b/>
          <w:lang w:val="en-US"/>
        </w:rPr>
        <w:lastRenderedPageBreak/>
        <w:t>II</w:t>
      </w:r>
      <w:r w:rsidRPr="00E16C1E">
        <w:rPr>
          <w:rFonts w:ascii="Tahoma" w:hAnsi="Tahoma" w:cs="Tahoma"/>
          <w:b/>
        </w:rPr>
        <w:t>. КОММЕРЧЕСКАЯ ЧАСТЬ</w:t>
      </w:r>
    </w:p>
    <w:p w:rsidR="00DB2DCA" w:rsidRPr="00E16C1E" w:rsidRDefault="00DB2DCA" w:rsidP="00DB2DCA">
      <w:pPr>
        <w:pStyle w:val="3"/>
        <w:rPr>
          <w:rFonts w:ascii="Tahoma" w:hAnsi="Tahoma" w:cs="Tahoma"/>
          <w:iCs/>
        </w:rPr>
      </w:pPr>
      <w:bookmarkStart w:id="7" w:name="_Toc261601641"/>
      <w:r w:rsidRPr="00E16C1E">
        <w:rPr>
          <w:rFonts w:ascii="Tahoma" w:hAnsi="Tahoma" w:cs="Tahoma"/>
        </w:rPr>
        <w:t>Цена Товара</w:t>
      </w:r>
      <w:bookmarkEnd w:id="7"/>
    </w:p>
    <w:p w:rsidR="00DB2DCA" w:rsidRPr="00E16C1E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DB2DCA" w:rsidRPr="00E16C1E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29.2. Участник должен указать цену за единицу Товара в соответствующей графе «</w:t>
      </w:r>
      <w:r w:rsidRPr="00E16C1E">
        <w:rPr>
          <w:rFonts w:ascii="Tahoma" w:hAnsi="Tahoma" w:cs="Tahoma"/>
        </w:rPr>
        <w:t>Условий заключения договора поставки»</w:t>
      </w:r>
      <w:r w:rsidRPr="00E16C1E">
        <w:rPr>
          <w:rFonts w:ascii="Tahoma" w:hAnsi="Tahoma" w:cs="Tahoma"/>
          <w:bCs/>
          <w:iCs/>
          <w:szCs w:val="28"/>
        </w:rPr>
        <w:t xml:space="preserve"> (Приложение № 2 к Приглашению).</w:t>
      </w:r>
    </w:p>
    <w:p w:rsidR="00DB2DCA" w:rsidRPr="00E16C1E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29.3. Базис поставки Товара:</w:t>
      </w:r>
    </w:p>
    <w:p w:rsidR="00DB2DCA" w:rsidRPr="00E16C1E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DB2DCA" w:rsidRPr="00E16C1E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DB2DCA" w:rsidRPr="00E16C1E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29.4. Все цены и стоимости в «</w:t>
      </w:r>
      <w:r w:rsidRPr="00E16C1E">
        <w:rPr>
          <w:rFonts w:ascii="Tahoma" w:hAnsi="Tahoma" w:cs="Tahoma"/>
        </w:rPr>
        <w:t>Условиях заключения договора поставки»</w:t>
      </w:r>
      <w:r w:rsidRPr="00E16C1E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DB2DCA" w:rsidRPr="00E16C1E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DB2DCA" w:rsidRPr="00E16C1E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DB2DCA" w:rsidRPr="00E16C1E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29.7. В Предложение должно входить Приложение № 2 к Приглашению («</w:t>
      </w:r>
      <w:r w:rsidRPr="00E16C1E">
        <w:rPr>
          <w:rFonts w:ascii="Tahoma" w:hAnsi="Tahoma" w:cs="Tahoma"/>
        </w:rPr>
        <w:t>Условия заключения договора поставки»</w:t>
      </w:r>
      <w:r w:rsidRPr="00E16C1E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 w:rsidRPr="00E16C1E">
        <w:rPr>
          <w:rFonts w:ascii="Tahoma" w:hAnsi="Tahoma" w:cs="Tahoma"/>
          <w:bCs/>
          <w:iCs/>
          <w:szCs w:val="28"/>
          <w:lang w:val="en-US"/>
        </w:rPr>
        <w:t>Excel</w:t>
      </w:r>
      <w:r w:rsidRPr="00E16C1E">
        <w:rPr>
          <w:rFonts w:ascii="Tahoma" w:hAnsi="Tahoma" w:cs="Tahoma"/>
          <w:bCs/>
          <w:iCs/>
          <w:szCs w:val="28"/>
        </w:rPr>
        <w:t>.</w:t>
      </w:r>
    </w:p>
    <w:p w:rsidR="00DB2DCA" w:rsidRPr="00E16C1E" w:rsidRDefault="00DB2DCA" w:rsidP="00DB2DCA">
      <w:pPr>
        <w:pStyle w:val="3"/>
        <w:rPr>
          <w:rFonts w:ascii="Tahoma" w:hAnsi="Tahoma" w:cs="Tahoma"/>
        </w:rPr>
      </w:pPr>
      <w:bookmarkStart w:id="8" w:name="_Toc261601642"/>
      <w:r w:rsidRPr="00E16C1E">
        <w:rPr>
          <w:rFonts w:ascii="Tahoma" w:hAnsi="Tahoma" w:cs="Tahoma"/>
        </w:rPr>
        <w:t>30. Условия оплаты</w:t>
      </w:r>
      <w:bookmarkEnd w:id="8"/>
    </w:p>
    <w:p w:rsidR="00DB2DCA" w:rsidRPr="00E16C1E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30.1. Условия оплаты указаны в Приложении № 2 к Приглашению.</w:t>
      </w:r>
    </w:p>
    <w:p w:rsidR="00DB2DCA" w:rsidRPr="00E16C1E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 xml:space="preserve">30.2. Участник должен согласиться с предложенными условиями оплаты за Товар. </w:t>
      </w:r>
      <w:bookmarkStart w:id="9" w:name="_Toc261601643"/>
    </w:p>
    <w:p w:rsidR="00DB2DCA" w:rsidRPr="00E16C1E" w:rsidRDefault="00DB2DCA" w:rsidP="00DB2DCA">
      <w:pPr>
        <w:pStyle w:val="3"/>
        <w:rPr>
          <w:rFonts w:ascii="Tahoma" w:hAnsi="Tahoma" w:cs="Tahoma"/>
        </w:rPr>
      </w:pPr>
      <w:r w:rsidRPr="00E16C1E">
        <w:rPr>
          <w:rFonts w:ascii="Tahoma" w:hAnsi="Tahoma" w:cs="Tahoma"/>
        </w:rPr>
        <w:t xml:space="preserve">31. Срок предоставления гарантий качества </w:t>
      </w:r>
      <w:bookmarkEnd w:id="9"/>
      <w:r w:rsidRPr="00E16C1E">
        <w:rPr>
          <w:rFonts w:ascii="Tahoma" w:hAnsi="Tahoma" w:cs="Tahoma"/>
        </w:rPr>
        <w:t>на Товар</w:t>
      </w:r>
    </w:p>
    <w:p w:rsidR="00DB2DCA" w:rsidRPr="00E16C1E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31.1. Срок гаранти</w:t>
      </w:r>
      <w:r w:rsidRPr="00E16C1E">
        <w:rPr>
          <w:rFonts w:ascii="Tahoma" w:hAnsi="Tahoma" w:cs="Tahoma"/>
          <w:iCs/>
          <w:szCs w:val="28"/>
        </w:rPr>
        <w:t>й</w:t>
      </w:r>
      <w:r w:rsidRPr="00E16C1E">
        <w:rPr>
          <w:rFonts w:ascii="Tahoma" w:hAnsi="Tahoma" w:cs="Tahoma"/>
          <w:bCs/>
          <w:iCs/>
          <w:szCs w:val="28"/>
        </w:rPr>
        <w:t>ного обслуживания Товара: не менее 1 года с момента поставки</w:t>
      </w:r>
      <w:r w:rsidRPr="00E16C1E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E16C1E">
        <w:rPr>
          <w:rFonts w:ascii="Tahoma" w:hAnsi="Tahoma" w:cs="Tahoma"/>
          <w:bCs/>
          <w:iCs/>
          <w:szCs w:val="28"/>
        </w:rPr>
        <w:t>.</w:t>
      </w:r>
    </w:p>
    <w:p w:rsidR="00DB2DCA" w:rsidRPr="00E16C1E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31.2. Объем Товара, в отношении которого требуется предоставление гарантии качества: 100%.</w:t>
      </w:r>
    </w:p>
    <w:p w:rsidR="00DB2DCA" w:rsidRPr="00E16C1E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DB2DCA" w:rsidRPr="00E16C1E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DB2DCA" w:rsidRPr="00E16C1E" w:rsidRDefault="00DB2DCA" w:rsidP="00DB2DCA">
      <w:pPr>
        <w:pStyle w:val="3"/>
        <w:rPr>
          <w:rFonts w:ascii="Tahoma" w:hAnsi="Tahoma" w:cs="Tahoma"/>
        </w:rPr>
      </w:pPr>
      <w:bookmarkStart w:id="10" w:name="_Toc261601644"/>
      <w:r w:rsidRPr="00E16C1E">
        <w:rPr>
          <w:rFonts w:ascii="Tahoma" w:hAnsi="Tahoma" w:cs="Tahoma"/>
        </w:rPr>
        <w:t>32. Сроки и условия поставки Товара</w:t>
      </w:r>
      <w:bookmarkEnd w:id="10"/>
    </w:p>
    <w:p w:rsidR="00DB2DCA" w:rsidRPr="00E16C1E" w:rsidRDefault="00DB2DCA" w:rsidP="00DB2DCA">
      <w:pPr>
        <w:spacing w:before="120"/>
        <w:ind w:left="435" w:hanging="435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32.1. Условия поставки Товара определены в Приложениях к настоящему Приглашению.</w:t>
      </w:r>
    </w:p>
    <w:p w:rsidR="00DB2DCA" w:rsidRPr="00E16C1E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32.2. Участник должен согласиться с предложенными условиями поставки Товара.</w:t>
      </w:r>
    </w:p>
    <w:p w:rsidR="00DB2DCA" w:rsidRPr="00E16C1E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E16C1E">
        <w:rPr>
          <w:rStyle w:val="a6"/>
          <w:rFonts w:ascii="Tahoma" w:hAnsi="Tahoma" w:cs="Tahoma"/>
          <w:bCs/>
          <w:iCs/>
          <w:szCs w:val="28"/>
        </w:rPr>
        <w:footnoteReference w:id="2"/>
      </w:r>
      <w:r w:rsidRPr="00E16C1E">
        <w:rPr>
          <w:rFonts w:ascii="Tahoma" w:hAnsi="Tahoma" w:cs="Tahoma"/>
          <w:bCs/>
          <w:iCs/>
          <w:szCs w:val="28"/>
        </w:rPr>
        <w:t>.</w:t>
      </w:r>
    </w:p>
    <w:p w:rsidR="00DB2DCA" w:rsidRPr="00E16C1E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lastRenderedPageBreak/>
        <w:t>32.4. Участник должен указать в Приложении № 2 к Приглашению только те позиции Товара, которые он намерен поставить.</w:t>
      </w:r>
    </w:p>
    <w:p w:rsidR="00DB2DCA" w:rsidRPr="00E16C1E" w:rsidRDefault="00DB2DCA" w:rsidP="00DB2DCA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32.5. Сроки поставки Товара определены в Приложении № 2 к Приглашению.</w:t>
      </w:r>
    </w:p>
    <w:p w:rsidR="00DB2DCA" w:rsidRPr="00E16C1E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 xml:space="preserve">32.6. Участник должен согласиться с предложенными сроками поставки Товара.  </w:t>
      </w:r>
    </w:p>
    <w:p w:rsidR="00DB2DCA" w:rsidRPr="00E16C1E" w:rsidRDefault="00DB2DCA" w:rsidP="00DB2DCA">
      <w:pPr>
        <w:spacing w:before="120"/>
        <w:ind w:left="709"/>
        <w:rPr>
          <w:rFonts w:ascii="Tahoma" w:hAnsi="Tahoma" w:cs="Tahoma"/>
          <w:b/>
          <w:bCs/>
          <w:szCs w:val="26"/>
        </w:rPr>
      </w:pPr>
    </w:p>
    <w:p w:rsidR="00DB2DCA" w:rsidRPr="00E16C1E" w:rsidRDefault="00DB2DCA" w:rsidP="00DB2DCA">
      <w:pPr>
        <w:pStyle w:val="3"/>
        <w:numPr>
          <w:ilvl w:val="0"/>
          <w:numId w:val="41"/>
        </w:numPr>
        <w:rPr>
          <w:rFonts w:ascii="Tahoma" w:hAnsi="Tahoma" w:cs="Tahoma"/>
        </w:rPr>
      </w:pPr>
      <w:r w:rsidRPr="00E16C1E">
        <w:rPr>
          <w:rFonts w:ascii="Tahoma" w:hAnsi="Tahoma" w:cs="Tahoma"/>
        </w:rPr>
        <w:t>Протокол разногласий к проекту Договора</w:t>
      </w:r>
    </w:p>
    <w:p w:rsidR="00DB2DCA" w:rsidRPr="00E16C1E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DB2DCA" w:rsidRPr="00E16C1E" w:rsidRDefault="00DB2DCA" w:rsidP="00DB2DCA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br w:type="page"/>
      </w:r>
      <w:r w:rsidRPr="00E16C1E">
        <w:rPr>
          <w:rFonts w:ascii="Tahoma" w:hAnsi="Tahoma" w:cs="Tahoma"/>
          <w:b/>
          <w:lang w:val="en-US"/>
        </w:rPr>
        <w:lastRenderedPageBreak/>
        <w:t>III</w:t>
      </w:r>
      <w:r w:rsidRPr="00E16C1E">
        <w:rPr>
          <w:rFonts w:ascii="Tahoma" w:hAnsi="Tahoma" w:cs="Tahoma"/>
          <w:b/>
        </w:rPr>
        <w:t>. ТЕХНИЧЕСКАЯ ЧАСТЬ</w:t>
      </w:r>
    </w:p>
    <w:p w:rsidR="00DB2DCA" w:rsidRPr="00E16C1E" w:rsidRDefault="00DB2DCA" w:rsidP="00DB2DCA">
      <w:pPr>
        <w:pStyle w:val="3"/>
        <w:rPr>
          <w:rFonts w:ascii="Tahoma" w:hAnsi="Tahoma" w:cs="Tahoma"/>
        </w:rPr>
      </w:pPr>
      <w:bookmarkStart w:id="11" w:name="_Toc261601646"/>
      <w:r w:rsidRPr="00E16C1E">
        <w:rPr>
          <w:rFonts w:ascii="Tahoma" w:hAnsi="Tahoma" w:cs="Tahoma"/>
        </w:rPr>
        <w:t xml:space="preserve">34. Техническое описание предлагаемого </w:t>
      </w:r>
      <w:bookmarkEnd w:id="11"/>
      <w:r w:rsidRPr="00E16C1E">
        <w:rPr>
          <w:rFonts w:ascii="Tahoma" w:hAnsi="Tahoma" w:cs="Tahoma"/>
        </w:rPr>
        <w:t>Товара</w:t>
      </w:r>
    </w:p>
    <w:p w:rsidR="00DB2DCA" w:rsidRPr="00E16C1E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34.1. Перечень Товара и его характеристики указаны в Приложении № 2 к Приглашению и в опросных листах.</w:t>
      </w:r>
    </w:p>
    <w:p w:rsidR="00DB2DCA" w:rsidRPr="00E16C1E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34.2. Товар должен соответствовать требованиям, установленными в Приложении № 2 к Приглашению и в опросных листах.</w:t>
      </w:r>
    </w:p>
    <w:p w:rsidR="00DB2DCA" w:rsidRPr="00E16C1E" w:rsidRDefault="00DB2DCA" w:rsidP="00DB2DCA">
      <w:pPr>
        <w:pStyle w:val="3"/>
        <w:rPr>
          <w:rFonts w:ascii="Tahoma" w:hAnsi="Tahoma" w:cs="Tahoma"/>
        </w:rPr>
      </w:pPr>
      <w:bookmarkStart w:id="12" w:name="_Toc261601647"/>
      <w:r w:rsidRPr="00E16C1E">
        <w:rPr>
          <w:rFonts w:ascii="Tahoma" w:hAnsi="Tahoma" w:cs="Tahoma"/>
        </w:rPr>
        <w:t>35. Сертификат Соответствия в системе сертификации ГОСТ Р в РФ</w:t>
      </w:r>
      <w:bookmarkEnd w:id="12"/>
    </w:p>
    <w:p w:rsidR="00DB2DCA" w:rsidRPr="00E16C1E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35.1. Устанавливается условие о предоставлении Сертификата Соответствия ГОСТ Р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DB2DCA" w:rsidRPr="00E16C1E" w:rsidRDefault="00DB2DCA" w:rsidP="00DB2DCA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 xml:space="preserve">35.2. Участник должен предоставить Сертификат соответствия ГОСТ Р на Товар, в том числе иностранного производства, </w:t>
      </w:r>
      <w:r w:rsidRPr="00E16C1E">
        <w:rPr>
          <w:rFonts w:ascii="Tahoma" w:hAnsi="Tahoma" w:cs="Tahoma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E16C1E">
        <w:rPr>
          <w:rFonts w:ascii="Tahoma" w:hAnsi="Tahoma" w:cs="Tahoma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DB2DCA" w:rsidRPr="00E16C1E" w:rsidRDefault="00DB2DCA" w:rsidP="00DB2DCA">
      <w:pPr>
        <w:pStyle w:val="3"/>
        <w:rPr>
          <w:rFonts w:ascii="Tahoma" w:hAnsi="Tahoma" w:cs="Tahoma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Start w:id="22" w:name="_Toc2616016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16C1E">
        <w:rPr>
          <w:rFonts w:ascii="Tahoma" w:hAnsi="Tahoma" w:cs="Tahoma"/>
        </w:rPr>
        <w:t>36. Разрешение Органов государственного и технического надзора</w:t>
      </w:r>
      <w:bookmarkEnd w:id="22"/>
    </w:p>
    <w:p w:rsidR="00DB2DCA" w:rsidRPr="00E16C1E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36.1.Устанавливается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DB2DCA" w:rsidRPr="00E16C1E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36.2. Участник должен предоставить разрешение Ростехнадзора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DB2DCA" w:rsidRPr="00E16C1E" w:rsidRDefault="00DB2DCA" w:rsidP="00DB2DCA">
      <w:pPr>
        <w:spacing w:before="120"/>
        <w:ind w:left="1429"/>
        <w:jc w:val="both"/>
        <w:rPr>
          <w:rFonts w:ascii="Tahoma" w:hAnsi="Tahoma" w:cs="Tahoma"/>
          <w:b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br w:type="page"/>
      </w:r>
    </w:p>
    <w:p w:rsidR="00DB2DCA" w:rsidRPr="00E16C1E" w:rsidRDefault="00DB2DCA" w:rsidP="00DB2DCA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Cs w:val="28"/>
        </w:rPr>
      </w:pPr>
      <w:r w:rsidRPr="00E16C1E">
        <w:rPr>
          <w:rFonts w:ascii="Tahoma" w:hAnsi="Tahoma" w:cs="Tahoma"/>
          <w:b/>
          <w:bCs/>
          <w:iCs/>
          <w:szCs w:val="28"/>
          <w:lang w:val="en-US"/>
        </w:rPr>
        <w:t>IV</w:t>
      </w:r>
      <w:r w:rsidRPr="00E16C1E">
        <w:rPr>
          <w:rFonts w:ascii="Tahoma" w:hAnsi="Tahoma" w:cs="Tahoma"/>
          <w:b/>
          <w:bCs/>
          <w:iCs/>
          <w:szCs w:val="28"/>
        </w:rPr>
        <w:t>. Порядок рассмотрения Предложений</w:t>
      </w:r>
    </w:p>
    <w:p w:rsidR="00DB2DCA" w:rsidRPr="00E16C1E" w:rsidRDefault="00DB2DCA" w:rsidP="00DB2DCA">
      <w:pPr>
        <w:pStyle w:val="3"/>
        <w:rPr>
          <w:rFonts w:ascii="Tahoma" w:hAnsi="Tahoma" w:cs="Tahoma"/>
        </w:rPr>
      </w:pPr>
      <w:r w:rsidRPr="00E16C1E">
        <w:rPr>
          <w:rFonts w:ascii="Tahoma" w:hAnsi="Tahoma" w:cs="Tahoma"/>
        </w:rPr>
        <w:t>37. Комиссия по закупкам проводит рассмотрение Предложений в три этапа:</w:t>
      </w:r>
    </w:p>
    <w:p w:rsidR="00DB2DCA" w:rsidRPr="00E16C1E" w:rsidRDefault="00DB2DCA" w:rsidP="00DB2DCA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I этап - формальная оценка;</w:t>
      </w:r>
    </w:p>
    <w:p w:rsidR="00DB2DCA" w:rsidRPr="00E16C1E" w:rsidRDefault="00DB2DCA" w:rsidP="00DB2DCA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II этап - предварительный квалификационный отбор;</w:t>
      </w:r>
    </w:p>
    <w:p w:rsidR="00DB2DCA" w:rsidRPr="00E16C1E" w:rsidRDefault="00DB2DCA" w:rsidP="00DB2DCA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III этап – оценка по существу.</w:t>
      </w:r>
    </w:p>
    <w:p w:rsidR="00DB2DCA" w:rsidRPr="00E16C1E" w:rsidRDefault="00DB2DCA" w:rsidP="00DB2DCA">
      <w:pPr>
        <w:pStyle w:val="3"/>
        <w:rPr>
          <w:rFonts w:ascii="Tahoma" w:hAnsi="Tahoma" w:cs="Tahoma"/>
        </w:rPr>
      </w:pPr>
      <w:r w:rsidRPr="00E16C1E">
        <w:rPr>
          <w:rFonts w:ascii="Tahoma" w:hAnsi="Tahoma" w:cs="Tahoma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DB2DCA" w:rsidRPr="00E16C1E" w:rsidRDefault="00DB2DCA" w:rsidP="00DB2DCA">
      <w:pPr>
        <w:pStyle w:val="3"/>
        <w:rPr>
          <w:rFonts w:ascii="Tahoma" w:hAnsi="Tahoma" w:cs="Tahoma"/>
        </w:rPr>
      </w:pPr>
      <w:r w:rsidRPr="00E16C1E">
        <w:rPr>
          <w:rFonts w:ascii="Tahoma" w:hAnsi="Tahoma" w:cs="Tahoma"/>
        </w:rPr>
        <w:t>39. Предварительный квалификационный отбор проводится по следующим критериям:</w:t>
      </w:r>
    </w:p>
    <w:p w:rsidR="00DB2DCA" w:rsidRPr="00E16C1E" w:rsidRDefault="00DB2DCA" w:rsidP="00DB2DCA">
      <w:pPr>
        <w:spacing w:before="120"/>
        <w:ind w:left="43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DB2DCA" w:rsidRPr="00E16C1E" w:rsidTr="00DF3CC3">
        <w:trPr>
          <w:cantSplit/>
          <w:trHeight w:val="240"/>
        </w:trPr>
        <w:tc>
          <w:tcPr>
            <w:tcW w:w="576" w:type="dxa"/>
            <w:vMerge w:val="restart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E16C1E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E16C1E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E16C1E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DB2DCA" w:rsidRPr="00E16C1E" w:rsidTr="00DF3CC3">
        <w:trPr>
          <w:cantSplit/>
          <w:trHeight w:val="240"/>
        </w:trPr>
        <w:tc>
          <w:tcPr>
            <w:tcW w:w="576" w:type="dxa"/>
            <w:vMerge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E16C1E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E16C1E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B2DCA" w:rsidRPr="00E16C1E" w:rsidTr="00DF3CC3">
        <w:trPr>
          <w:cantSplit/>
          <w:trHeight w:val="384"/>
        </w:trPr>
        <w:tc>
          <w:tcPr>
            <w:tcW w:w="576" w:type="dxa"/>
            <w:vMerge w:val="restart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Merge w:val="restart"/>
          </w:tcPr>
          <w:p w:rsidR="00DB2DCA" w:rsidRPr="00E16C1E" w:rsidRDefault="00DB2DCA" w:rsidP="00DF3CC3">
            <w:pPr>
              <w:jc w:val="both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квалифицирован</w:t>
            </w:r>
          </w:p>
        </w:tc>
      </w:tr>
      <w:tr w:rsidR="00DB2DCA" w:rsidRPr="00E16C1E" w:rsidTr="00DF3CC3">
        <w:trPr>
          <w:cantSplit/>
          <w:trHeight w:val="333"/>
        </w:trPr>
        <w:tc>
          <w:tcPr>
            <w:tcW w:w="576" w:type="dxa"/>
            <w:vMerge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DB2DCA" w:rsidRPr="00E16C1E" w:rsidRDefault="00DB2DCA" w:rsidP="00DF3CC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не квалифицирован</w:t>
            </w:r>
          </w:p>
        </w:tc>
      </w:tr>
      <w:tr w:rsidR="00DB2DCA" w:rsidRPr="00E16C1E" w:rsidTr="00DF3CC3">
        <w:trPr>
          <w:cantSplit/>
          <w:trHeight w:val="355"/>
        </w:trPr>
        <w:tc>
          <w:tcPr>
            <w:tcW w:w="576" w:type="dxa"/>
            <w:vMerge w:val="restart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2.</w:t>
            </w:r>
          </w:p>
        </w:tc>
        <w:tc>
          <w:tcPr>
            <w:tcW w:w="4919" w:type="dxa"/>
            <w:vMerge w:val="restart"/>
          </w:tcPr>
          <w:p w:rsidR="00DB2DCA" w:rsidRPr="00E16C1E" w:rsidRDefault="00DB2DCA" w:rsidP="00DF3CC3">
            <w:pPr>
              <w:jc w:val="both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DB2DCA" w:rsidRPr="00E16C1E" w:rsidRDefault="00DB2DCA" w:rsidP="00DF3CC3">
            <w:pPr>
              <w:jc w:val="both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а)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DB2DCA" w:rsidRPr="00E16C1E" w:rsidRDefault="00DB2DCA" w:rsidP="00DF3CC3">
            <w:pPr>
              <w:jc w:val="both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квалифицирован</w:t>
            </w:r>
          </w:p>
        </w:tc>
      </w:tr>
      <w:tr w:rsidR="00DB2DCA" w:rsidRPr="00E16C1E" w:rsidTr="00DF3CC3">
        <w:trPr>
          <w:cantSplit/>
          <w:trHeight w:val="149"/>
        </w:trPr>
        <w:tc>
          <w:tcPr>
            <w:tcW w:w="576" w:type="dxa"/>
            <w:vMerge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DB2DCA" w:rsidRPr="00E16C1E" w:rsidRDefault="00DB2DCA" w:rsidP="00DF3CC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не квалифицирован</w:t>
            </w:r>
          </w:p>
        </w:tc>
      </w:tr>
      <w:tr w:rsidR="00DB2DCA" w:rsidRPr="00E16C1E" w:rsidTr="00DF3CC3">
        <w:trPr>
          <w:cantSplit/>
          <w:trHeight w:val="360"/>
        </w:trPr>
        <w:tc>
          <w:tcPr>
            <w:tcW w:w="576" w:type="dxa"/>
            <w:vMerge w:val="restart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3.</w:t>
            </w:r>
          </w:p>
        </w:tc>
        <w:tc>
          <w:tcPr>
            <w:tcW w:w="4919" w:type="dxa"/>
            <w:vMerge w:val="restart"/>
          </w:tcPr>
          <w:p w:rsidR="00DB2DCA" w:rsidRPr="00E16C1E" w:rsidRDefault="00DB2DCA" w:rsidP="00DF3CC3">
            <w:pPr>
              <w:jc w:val="both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квалифицирован</w:t>
            </w:r>
          </w:p>
        </w:tc>
      </w:tr>
      <w:tr w:rsidR="00DB2DCA" w:rsidRPr="00E16C1E" w:rsidTr="00DF3CC3">
        <w:trPr>
          <w:cantSplit/>
          <w:trHeight w:val="360"/>
        </w:trPr>
        <w:tc>
          <w:tcPr>
            <w:tcW w:w="576" w:type="dxa"/>
            <w:vMerge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DB2DCA" w:rsidRPr="00E16C1E" w:rsidRDefault="00DB2DCA" w:rsidP="00DF3CC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не квалифицирован</w:t>
            </w:r>
          </w:p>
        </w:tc>
      </w:tr>
      <w:tr w:rsidR="00DB2DCA" w:rsidRPr="00E16C1E" w:rsidTr="00DF3CC3">
        <w:trPr>
          <w:cantSplit/>
          <w:trHeight w:val="346"/>
        </w:trPr>
        <w:tc>
          <w:tcPr>
            <w:tcW w:w="576" w:type="dxa"/>
            <w:vMerge w:val="restart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4.</w:t>
            </w:r>
          </w:p>
        </w:tc>
        <w:tc>
          <w:tcPr>
            <w:tcW w:w="4919" w:type="dxa"/>
            <w:vMerge w:val="restart"/>
          </w:tcPr>
          <w:p w:rsidR="00DB2DCA" w:rsidRPr="00E16C1E" w:rsidRDefault="00DB2DCA" w:rsidP="00DF3CC3">
            <w:pPr>
              <w:jc w:val="both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квалифицирован</w:t>
            </w:r>
          </w:p>
        </w:tc>
      </w:tr>
      <w:tr w:rsidR="00DB2DCA" w:rsidRPr="00E16C1E" w:rsidTr="00DF3CC3">
        <w:trPr>
          <w:cantSplit/>
          <w:trHeight w:val="240"/>
        </w:trPr>
        <w:tc>
          <w:tcPr>
            <w:tcW w:w="576" w:type="dxa"/>
            <w:vMerge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DB2DCA" w:rsidRPr="00E16C1E" w:rsidRDefault="00DB2DCA" w:rsidP="00DF3CC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не квалифицирован</w:t>
            </w:r>
          </w:p>
        </w:tc>
      </w:tr>
      <w:tr w:rsidR="00DB2DCA" w:rsidRPr="00E16C1E" w:rsidTr="00DF3CC3">
        <w:trPr>
          <w:cantSplit/>
          <w:trHeight w:val="593"/>
        </w:trPr>
        <w:tc>
          <w:tcPr>
            <w:tcW w:w="576" w:type="dxa"/>
            <w:vMerge w:val="restart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5.</w:t>
            </w:r>
          </w:p>
        </w:tc>
        <w:tc>
          <w:tcPr>
            <w:tcW w:w="4919" w:type="dxa"/>
            <w:vMerge w:val="restart"/>
          </w:tcPr>
          <w:p w:rsidR="00DB2DCA" w:rsidRPr="00E16C1E" w:rsidRDefault="00DB2DCA" w:rsidP="00DF3CC3">
            <w:pPr>
              <w:jc w:val="both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квалифицирован</w:t>
            </w:r>
          </w:p>
        </w:tc>
      </w:tr>
      <w:tr w:rsidR="00DB2DCA" w:rsidRPr="00E16C1E" w:rsidTr="00DF3CC3">
        <w:trPr>
          <w:cantSplit/>
          <w:trHeight w:val="593"/>
        </w:trPr>
        <w:tc>
          <w:tcPr>
            <w:tcW w:w="576" w:type="dxa"/>
            <w:vMerge/>
          </w:tcPr>
          <w:p w:rsidR="00DB2DCA" w:rsidRPr="00E16C1E" w:rsidDel="00941529" w:rsidRDefault="00DB2DCA" w:rsidP="00DF3CC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DB2DCA" w:rsidRPr="00E16C1E" w:rsidRDefault="00DB2DCA" w:rsidP="00DF3CC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не квалифицирован</w:t>
            </w:r>
          </w:p>
        </w:tc>
      </w:tr>
      <w:tr w:rsidR="00DB2DCA" w:rsidRPr="00E16C1E" w:rsidTr="00DF3CC3">
        <w:trPr>
          <w:cantSplit/>
          <w:trHeight w:val="282"/>
        </w:trPr>
        <w:tc>
          <w:tcPr>
            <w:tcW w:w="576" w:type="dxa"/>
            <w:vMerge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DB2DCA" w:rsidRPr="00E16C1E" w:rsidRDefault="00DB2DCA" w:rsidP="00DF3CC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не квалифицирован</w:t>
            </w:r>
          </w:p>
        </w:tc>
      </w:tr>
      <w:tr w:rsidR="00DB2DCA" w:rsidRPr="00E16C1E" w:rsidTr="00DF3CC3">
        <w:trPr>
          <w:cantSplit/>
          <w:trHeight w:val="593"/>
        </w:trPr>
        <w:tc>
          <w:tcPr>
            <w:tcW w:w="576" w:type="dxa"/>
            <w:vMerge w:val="restart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6.</w:t>
            </w:r>
          </w:p>
        </w:tc>
        <w:tc>
          <w:tcPr>
            <w:tcW w:w="4919" w:type="dxa"/>
            <w:vMerge w:val="restart"/>
          </w:tcPr>
          <w:p w:rsidR="00DB2DCA" w:rsidRPr="00E16C1E" w:rsidRDefault="00DB2DCA" w:rsidP="00DF3CC3">
            <w:pPr>
              <w:jc w:val="both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E16C1E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квалифицирован</w:t>
            </w:r>
          </w:p>
        </w:tc>
      </w:tr>
      <w:tr w:rsidR="00DB2DCA" w:rsidRPr="00E16C1E" w:rsidTr="00DF3CC3">
        <w:trPr>
          <w:cantSplit/>
          <w:trHeight w:val="593"/>
        </w:trPr>
        <w:tc>
          <w:tcPr>
            <w:tcW w:w="576" w:type="dxa"/>
            <w:vMerge/>
          </w:tcPr>
          <w:p w:rsidR="00DB2DCA" w:rsidRPr="00E16C1E" w:rsidDel="00941529" w:rsidRDefault="00DB2DCA" w:rsidP="00DF3CC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DB2DCA" w:rsidRPr="00E16C1E" w:rsidRDefault="00DB2DCA" w:rsidP="00DF3CC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не квалифицирован</w:t>
            </w:r>
          </w:p>
        </w:tc>
      </w:tr>
      <w:tr w:rsidR="00DB2DCA" w:rsidRPr="00E16C1E" w:rsidTr="00DF3CC3">
        <w:trPr>
          <w:cantSplit/>
          <w:trHeight w:val="593"/>
        </w:trPr>
        <w:tc>
          <w:tcPr>
            <w:tcW w:w="576" w:type="dxa"/>
            <w:vMerge w:val="restart"/>
          </w:tcPr>
          <w:p w:rsidR="00DB2DCA" w:rsidRPr="00E16C1E" w:rsidDel="00941529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DB2DCA" w:rsidRPr="00E16C1E" w:rsidRDefault="00DB2DCA" w:rsidP="00DF3CC3">
            <w:pPr>
              <w:jc w:val="both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E16C1E">
              <w:rPr>
                <w:rFonts w:ascii="Tahoma" w:hAnsi="Tahoma" w:cs="Tahoma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квалифицирован</w:t>
            </w:r>
          </w:p>
        </w:tc>
      </w:tr>
      <w:tr w:rsidR="00DB2DCA" w:rsidRPr="00E16C1E" w:rsidTr="00DF3CC3">
        <w:trPr>
          <w:cantSplit/>
          <w:trHeight w:val="593"/>
        </w:trPr>
        <w:tc>
          <w:tcPr>
            <w:tcW w:w="576" w:type="dxa"/>
            <w:vMerge/>
          </w:tcPr>
          <w:p w:rsidR="00DB2DCA" w:rsidRPr="00E16C1E" w:rsidDel="00941529" w:rsidRDefault="00DB2DCA" w:rsidP="00DF3CC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DB2DCA" w:rsidRPr="00E16C1E" w:rsidRDefault="00DB2DCA" w:rsidP="00DF3CC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DB2DCA" w:rsidRPr="00E16C1E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DB2DCA" w:rsidRPr="00E16C1E" w:rsidRDefault="00DB2DCA" w:rsidP="00DB2DCA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DB2DCA" w:rsidRPr="00E16C1E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DB2DCA" w:rsidRPr="00E16C1E" w:rsidRDefault="00DB2DCA" w:rsidP="00DB2DCA">
      <w:pPr>
        <w:pStyle w:val="3"/>
        <w:rPr>
          <w:rFonts w:ascii="Tahoma" w:hAnsi="Tahoma" w:cs="Tahoma"/>
        </w:rPr>
      </w:pPr>
      <w:r w:rsidRPr="00E16C1E">
        <w:rPr>
          <w:rFonts w:ascii="Tahoma" w:hAnsi="Tahoma" w:cs="Tahoma"/>
        </w:rPr>
        <w:t>39.2. Оценка Предложений по существу проводится по следующему критерию:</w:t>
      </w:r>
    </w:p>
    <w:p w:rsidR="00DB2DCA" w:rsidRPr="00E16C1E" w:rsidRDefault="00DB2DCA" w:rsidP="00DB2DCA">
      <w:pPr>
        <w:spacing w:before="120"/>
        <w:ind w:left="43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DB2DCA" w:rsidRPr="00E16C1E" w:rsidTr="00DF3CC3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E16C1E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E16C1E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E16C1E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DB2DCA" w:rsidRPr="00E16C1E" w:rsidTr="00DF3CC3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E16C1E">
              <w:rPr>
                <w:rFonts w:ascii="Tahoma" w:hAnsi="Tahoma" w:cs="Tahoma"/>
                <w:b/>
              </w:rPr>
              <w:t>Значение/</w:t>
            </w:r>
            <w:r w:rsidRPr="00E16C1E">
              <w:rPr>
                <w:rFonts w:ascii="Tahoma" w:hAnsi="Tahoma" w:cs="Tahoma"/>
              </w:rPr>
              <w:t xml:space="preserve"> </w:t>
            </w:r>
            <w:r w:rsidRPr="00E16C1E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  <w:b/>
              </w:rPr>
            </w:pPr>
            <w:r w:rsidRPr="00E16C1E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B2DCA" w:rsidRPr="00E16C1E" w:rsidTr="00DF3CC3">
        <w:trPr>
          <w:cantSplit/>
          <w:trHeight w:val="555"/>
        </w:trPr>
        <w:tc>
          <w:tcPr>
            <w:tcW w:w="576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DB2DCA" w:rsidRPr="00E16C1E" w:rsidRDefault="00DB2DCA" w:rsidP="00DF3CC3">
            <w:pPr>
              <w:jc w:val="both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</w:rPr>
            </w:pPr>
            <w:r w:rsidRPr="00E16C1E">
              <w:rPr>
                <w:rFonts w:ascii="Tahoma" w:hAnsi="Tahoma" w:cs="Tahoma"/>
              </w:rPr>
              <w:t>К1 = 1</w:t>
            </w:r>
          </w:p>
        </w:tc>
        <w:tc>
          <w:tcPr>
            <w:tcW w:w="2233" w:type="dxa"/>
            <w:vAlign w:val="center"/>
          </w:tcPr>
          <w:p w:rsidR="00DB2DCA" w:rsidRPr="00E16C1E" w:rsidRDefault="00DB2DCA" w:rsidP="00DF3CC3">
            <w:pPr>
              <w:jc w:val="center"/>
              <w:rPr>
                <w:rFonts w:ascii="Tahoma" w:hAnsi="Tahoma" w:cs="Tahoma"/>
                <w:lang w:val="en-US"/>
              </w:rPr>
            </w:pPr>
            <w:r w:rsidRPr="00E16C1E">
              <w:rPr>
                <w:rFonts w:ascii="Tahoma" w:hAnsi="Tahoma" w:cs="Tahoma"/>
              </w:rPr>
              <w:t>Р1</w:t>
            </w:r>
            <w:r w:rsidRPr="00E16C1E">
              <w:rPr>
                <w:rFonts w:ascii="Tahoma" w:hAnsi="Tahoma" w:cs="Tahoma"/>
                <w:vertAlign w:val="subscript"/>
                <w:lang w:val="en-US"/>
              </w:rPr>
              <w:t>i</w:t>
            </w:r>
            <w:r w:rsidRPr="00E16C1E">
              <w:rPr>
                <w:rFonts w:ascii="Tahoma" w:hAnsi="Tahoma" w:cs="Tahoma"/>
                <w:lang w:val="en-US"/>
              </w:rPr>
              <w:t xml:space="preserve"> = </w:t>
            </w:r>
            <w:r w:rsidRPr="00E16C1E">
              <w:rPr>
                <w:rFonts w:ascii="Tahoma" w:hAnsi="Tahoma" w:cs="Tahoma"/>
              </w:rPr>
              <w:t>К1</w:t>
            </w:r>
            <w:r w:rsidRPr="00E16C1E">
              <w:rPr>
                <w:rFonts w:ascii="Tahoma" w:hAnsi="Tahoma" w:cs="Tahoma"/>
                <w:lang w:val="en-US"/>
              </w:rPr>
              <w:t xml:space="preserve"> x </w:t>
            </w:r>
            <w:r w:rsidRPr="00E16C1E">
              <w:rPr>
                <w:rFonts w:ascii="Tahoma" w:hAnsi="Tahoma" w:cs="Tahoma"/>
              </w:rPr>
              <w:t>Ц</w:t>
            </w:r>
            <w:r w:rsidRPr="00E16C1E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E16C1E">
              <w:rPr>
                <w:rFonts w:ascii="Tahoma" w:hAnsi="Tahoma" w:cs="Tahoma"/>
                <w:lang w:val="en-US"/>
              </w:rPr>
              <w:t>/</w:t>
            </w:r>
            <w:r w:rsidRPr="00E16C1E">
              <w:rPr>
                <w:rFonts w:ascii="Tahoma" w:hAnsi="Tahoma" w:cs="Tahoma"/>
              </w:rPr>
              <w:t>Ц</w:t>
            </w:r>
            <w:r w:rsidRPr="00E16C1E">
              <w:rPr>
                <w:rFonts w:ascii="Tahoma" w:hAnsi="Tahoma" w:cs="Tahoma"/>
                <w:vertAlign w:val="subscript"/>
                <w:lang w:val="en-US"/>
              </w:rPr>
              <w:t>i</w:t>
            </w:r>
          </w:p>
        </w:tc>
      </w:tr>
    </w:tbl>
    <w:p w:rsidR="00DB2DCA" w:rsidRPr="00E16C1E" w:rsidRDefault="00DB2DCA" w:rsidP="00DB2DCA">
      <w:pPr>
        <w:spacing w:before="120"/>
        <w:ind w:left="567"/>
        <w:jc w:val="center"/>
        <w:rPr>
          <w:rFonts w:ascii="Tahoma" w:hAnsi="Tahoma" w:cs="Tahoma"/>
        </w:rPr>
      </w:pPr>
    </w:p>
    <w:p w:rsidR="00DB2DCA" w:rsidRPr="00E16C1E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</w:rPr>
        <w:t xml:space="preserve">39.3. Критерий 1. </w:t>
      </w:r>
      <w:r w:rsidRPr="00E16C1E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r w:rsidRPr="00E16C1E">
        <w:rPr>
          <w:rFonts w:ascii="Tahoma" w:hAnsi="Tahoma" w:cs="Tahoma"/>
          <w:vertAlign w:val="subscript"/>
          <w:lang w:val="en-US"/>
        </w:rPr>
        <w:t>i</w:t>
      </w:r>
      <w:r w:rsidRPr="00E16C1E">
        <w:rPr>
          <w:rFonts w:ascii="Tahoma" w:hAnsi="Tahoma" w:cs="Tahoma"/>
        </w:rPr>
        <w:t xml:space="preserve"> – рейтинг </w:t>
      </w:r>
      <w:r w:rsidRPr="00E16C1E">
        <w:rPr>
          <w:rFonts w:ascii="Tahoma" w:hAnsi="Tahoma" w:cs="Tahoma"/>
          <w:lang w:val="en-US"/>
        </w:rPr>
        <w:t>i</w:t>
      </w:r>
      <w:r w:rsidRPr="00E16C1E">
        <w:rPr>
          <w:rFonts w:ascii="Tahoma" w:hAnsi="Tahoma" w:cs="Tahoma"/>
        </w:rPr>
        <w:t>-го Предложения, Ц</w:t>
      </w:r>
      <w:r w:rsidRPr="00E16C1E">
        <w:rPr>
          <w:rFonts w:ascii="Tahoma" w:hAnsi="Tahoma" w:cs="Tahoma"/>
          <w:vertAlign w:val="subscript"/>
          <w:lang w:val="en-US"/>
        </w:rPr>
        <w:t>i</w:t>
      </w:r>
      <w:r w:rsidRPr="00E16C1E">
        <w:rPr>
          <w:rFonts w:ascii="Tahoma" w:hAnsi="Tahoma" w:cs="Tahoma"/>
        </w:rPr>
        <w:t xml:space="preserve"> – цена </w:t>
      </w:r>
      <w:r w:rsidRPr="00E16C1E">
        <w:rPr>
          <w:rFonts w:ascii="Tahoma" w:hAnsi="Tahoma" w:cs="Tahoma"/>
          <w:lang w:val="en-US"/>
        </w:rPr>
        <w:t>i</w:t>
      </w:r>
      <w:r w:rsidRPr="00E16C1E">
        <w:rPr>
          <w:rFonts w:ascii="Tahoma" w:hAnsi="Tahoma" w:cs="Tahoma"/>
        </w:rPr>
        <w:t>-го Предложения, Ц</w:t>
      </w:r>
      <w:r w:rsidRPr="00E16C1E">
        <w:rPr>
          <w:rFonts w:ascii="Tahoma" w:hAnsi="Tahoma" w:cs="Tahoma"/>
          <w:vertAlign w:val="subscript"/>
          <w:lang w:val="en-US"/>
        </w:rPr>
        <w:t>min</w:t>
      </w:r>
      <w:r w:rsidRPr="00E16C1E">
        <w:rPr>
          <w:rFonts w:ascii="Tahoma" w:hAnsi="Tahoma" w:cs="Tahoma"/>
        </w:rPr>
        <w:t xml:space="preserve"> – цена  предложения, которому присвоен максимальный рейтинг.</w:t>
      </w:r>
    </w:p>
    <w:p w:rsidR="00DB2DCA" w:rsidRPr="00E16C1E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</w:rPr>
        <w:t xml:space="preserve"> </w:t>
      </w:r>
      <w:r w:rsidRPr="00E16C1E">
        <w:rPr>
          <w:rFonts w:ascii="Tahoma" w:hAnsi="Tahoma" w:cs="Tahoma"/>
          <w:bCs/>
          <w:iCs/>
          <w:szCs w:val="28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DB2DCA" w:rsidRPr="00E16C1E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DB2DCA" w:rsidRPr="00E16C1E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DB2DCA" w:rsidRPr="00E16C1E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E16C1E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E16C1E">
        <w:rPr>
          <w:rFonts w:ascii="Tahoma" w:hAnsi="Tahoma" w:cs="Tahoma"/>
          <w:bCs/>
          <w:iCs/>
          <w:szCs w:val="28"/>
        </w:rPr>
        <w:t>Участников</w:t>
      </w:r>
      <w:r w:rsidRPr="00E16C1E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DB2DCA" w:rsidRPr="00E16C1E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39.5. Победителем признается участник, Предложение которого:</w:t>
      </w:r>
    </w:p>
    <w:p w:rsidR="00DB2DCA" w:rsidRPr="00E16C1E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•</w:t>
      </w:r>
      <w:r w:rsidRPr="00E16C1E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DB2DCA" w:rsidRPr="00E16C1E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•</w:t>
      </w:r>
      <w:r w:rsidRPr="00E16C1E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DB2DCA" w:rsidRPr="00E16C1E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DB2DCA" w:rsidRPr="00E16C1E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E16C1E">
        <w:rPr>
          <w:rFonts w:ascii="Tahoma" w:hAnsi="Tahoma" w:cs="Tahoma"/>
          <w:bCs/>
          <w:iCs/>
        </w:rPr>
        <w:t xml:space="preserve">Протокол подписывается </w:t>
      </w:r>
      <w:r w:rsidRPr="00E16C1E">
        <w:rPr>
          <w:rFonts w:ascii="Tahoma" w:hAnsi="Tahoma" w:cs="Tahoma"/>
        </w:rPr>
        <w:t>Председателем Комиссии и Секретарем Комиссии</w:t>
      </w:r>
      <w:r w:rsidRPr="00E16C1E">
        <w:rPr>
          <w:rFonts w:ascii="Tahoma" w:hAnsi="Tahoma" w:cs="Tahoma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Pr="00E16C1E">
        <w:rPr>
          <w:rFonts w:ascii="Tahoma" w:hAnsi="Tahoma" w:cs="Tahoma"/>
          <w:bCs/>
          <w:iCs/>
          <w:szCs w:val="28"/>
        </w:rPr>
        <w:t xml:space="preserve">. </w:t>
      </w:r>
    </w:p>
    <w:p w:rsidR="00DB2DCA" w:rsidRPr="00E16C1E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DB2DCA" w:rsidRPr="00E16C1E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39.8. В случае,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DB2DCA" w:rsidRPr="00E16C1E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DB2DCA" w:rsidRPr="00E16C1E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 xml:space="preserve">39.10. 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</w:t>
      </w:r>
      <w:r w:rsidRPr="00E16C1E">
        <w:rPr>
          <w:rFonts w:ascii="Tahoma" w:hAnsi="Tahoma" w:cs="Tahoma"/>
          <w:bCs/>
          <w:iCs/>
          <w:szCs w:val="28"/>
        </w:rPr>
        <w:lastRenderedPageBreak/>
        <w:t>принято относительно только одного участника, подавшего Предложение на участие в конкурсе в отношении этого лота.</w:t>
      </w:r>
    </w:p>
    <w:p w:rsidR="00DB2DCA" w:rsidRPr="00E16C1E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DB2DCA" w:rsidRPr="00E16C1E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E16C1E">
        <w:rPr>
          <w:rFonts w:ascii="Tahoma" w:hAnsi="Tahoma" w:cs="Tahoma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E16C1E">
        <w:rPr>
          <w:rFonts w:ascii="Tahoma" w:hAnsi="Tahoma" w:cs="Tahoma"/>
        </w:rPr>
        <w:t>.</w:t>
      </w:r>
    </w:p>
    <w:p w:rsidR="00DB2DCA" w:rsidRPr="00E16C1E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E16C1E">
        <w:rPr>
          <w:rFonts w:ascii="Tahoma" w:hAnsi="Tahoma" w:cs="Tahoma"/>
        </w:rPr>
        <w:t xml:space="preserve">39.13. 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Pr="00E16C1E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E16C1E">
        <w:rPr>
          <w:rFonts w:ascii="Tahoma" w:hAnsi="Tahoma" w:cs="Tahoma"/>
        </w:rPr>
        <w:t>.</w:t>
      </w:r>
    </w:p>
    <w:p w:rsidR="00DB2DCA" w:rsidRPr="00E16C1E" w:rsidRDefault="00DB2DCA" w:rsidP="00DB2DCA">
      <w:pPr>
        <w:spacing w:before="120"/>
        <w:ind w:left="567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 xml:space="preserve">Постквалификация проводится по критериям </w:t>
      </w:r>
      <w:r w:rsidRPr="00E16C1E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E16C1E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DB2DCA" w:rsidRPr="00E16C1E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E16C1E">
        <w:rPr>
          <w:rFonts w:ascii="Tahoma" w:hAnsi="Tahoma" w:cs="Tahoma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DB2DCA" w:rsidRPr="00E16C1E" w:rsidRDefault="00DB2DCA" w:rsidP="00DB2DCA">
      <w:pPr>
        <w:pStyle w:val="3"/>
        <w:rPr>
          <w:rFonts w:ascii="Tahoma" w:hAnsi="Tahoma" w:cs="Tahoma"/>
        </w:rPr>
      </w:pPr>
      <w:r w:rsidRPr="00E16C1E">
        <w:rPr>
          <w:rFonts w:ascii="Tahoma" w:hAnsi="Tahoma" w:cs="Tahoma"/>
        </w:rPr>
        <w:t>40. Приложения к Приглашению:</w:t>
      </w:r>
    </w:p>
    <w:p w:rsidR="00DB2DCA" w:rsidRPr="00E16C1E" w:rsidRDefault="00DB2DCA" w:rsidP="00DB2DCA">
      <w:pPr>
        <w:spacing w:before="120"/>
        <w:ind w:left="435"/>
        <w:jc w:val="both"/>
        <w:rPr>
          <w:rFonts w:ascii="Tahoma" w:hAnsi="Tahoma" w:cs="Tahoma"/>
          <w:b/>
        </w:rPr>
      </w:pPr>
    </w:p>
    <w:p w:rsidR="00DB2DCA" w:rsidRPr="00E16C1E" w:rsidRDefault="00DB2DCA" w:rsidP="00DB2DCA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«Письмо о подаче Предложения»;</w:t>
      </w:r>
    </w:p>
    <w:p w:rsidR="00DB2DCA" w:rsidRPr="00E16C1E" w:rsidRDefault="00DB2DCA" w:rsidP="00DB2DC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«Условия заключения договора поставки»;</w:t>
      </w:r>
    </w:p>
    <w:p w:rsidR="00DB2DCA" w:rsidRPr="00E16C1E" w:rsidRDefault="00DB2DCA" w:rsidP="00DB2DC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E16C1E">
        <w:rPr>
          <w:rFonts w:ascii="Tahoma" w:hAnsi="Tahoma" w:cs="Tahoma"/>
          <w:color w:val="000000"/>
        </w:rPr>
        <w:t>«Запрос на разъяснение»;</w:t>
      </w:r>
    </w:p>
    <w:p w:rsidR="00DB2DCA" w:rsidRPr="00E16C1E" w:rsidRDefault="00DB2DCA" w:rsidP="00DB2DC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 xml:space="preserve"> «Анкета предварительной квалификации;</w:t>
      </w:r>
    </w:p>
    <w:p w:rsidR="00DB2DCA" w:rsidRPr="00E16C1E" w:rsidRDefault="00DB2DCA" w:rsidP="00DB2DC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E16C1E">
        <w:rPr>
          <w:rFonts w:ascii="Tahoma" w:hAnsi="Tahoma" w:cs="Tahoma"/>
        </w:rPr>
        <w:t>«Проект договора»</w:t>
      </w:r>
      <w:r w:rsidR="008317DC" w:rsidRPr="00E16C1E">
        <w:rPr>
          <w:rFonts w:ascii="Tahoma" w:hAnsi="Tahoma" w:cs="Tahoma"/>
        </w:rPr>
        <w:t>.</w:t>
      </w:r>
    </w:p>
    <w:p w:rsidR="00DB2DCA" w:rsidRPr="00E16C1E" w:rsidRDefault="00DB2DCA" w:rsidP="00DB2DC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E7272E" w:rsidRPr="00E16C1E" w:rsidRDefault="00E7272E" w:rsidP="00DB2DCA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Cs/>
          <w:iCs/>
        </w:rPr>
      </w:pPr>
    </w:p>
    <w:sectPr w:rsidR="00E7272E" w:rsidRPr="00E16C1E" w:rsidSect="00F82207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8B2" w:rsidRDefault="003618B2">
      <w:r>
        <w:separator/>
      </w:r>
    </w:p>
  </w:endnote>
  <w:endnote w:type="continuationSeparator" w:id="0">
    <w:p w:rsidR="003618B2" w:rsidRDefault="003618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85ECD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85ECD" w:rsidRPr="00DB4E15">
      <w:rPr>
        <w:rFonts w:ascii="Arial" w:hAnsi="Arial" w:cs="Arial"/>
        <w:b/>
        <w:sz w:val="16"/>
        <w:szCs w:val="16"/>
      </w:rPr>
      <w:fldChar w:fldCharType="separate"/>
    </w:r>
    <w:r w:rsidR="00A44A63">
      <w:rPr>
        <w:rFonts w:ascii="Arial" w:hAnsi="Arial" w:cs="Arial"/>
        <w:b/>
        <w:noProof/>
        <w:sz w:val="16"/>
        <w:szCs w:val="16"/>
      </w:rPr>
      <w:t>1</w:t>
    </w:r>
    <w:r w:rsidR="00985ECD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85ECD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85ECD" w:rsidRPr="00DB4E15">
      <w:rPr>
        <w:rFonts w:ascii="Arial" w:hAnsi="Arial" w:cs="Arial"/>
        <w:b/>
        <w:sz w:val="16"/>
        <w:szCs w:val="16"/>
      </w:rPr>
      <w:fldChar w:fldCharType="separate"/>
    </w:r>
    <w:r w:rsidR="00A44A63">
      <w:rPr>
        <w:rFonts w:ascii="Arial" w:hAnsi="Arial" w:cs="Arial"/>
        <w:b/>
        <w:noProof/>
        <w:sz w:val="16"/>
        <w:szCs w:val="16"/>
      </w:rPr>
      <w:t>12</w:t>
    </w:r>
    <w:r w:rsidR="00985ECD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8B2" w:rsidRDefault="003618B2">
      <w:r>
        <w:separator/>
      </w:r>
    </w:p>
  </w:footnote>
  <w:footnote w:type="continuationSeparator" w:id="0">
    <w:p w:rsidR="003618B2" w:rsidRDefault="003618B2">
      <w:r>
        <w:continuationSeparator/>
      </w:r>
    </w:p>
  </w:footnote>
  <w:footnote w:id="1">
    <w:p w:rsidR="00DB2DCA" w:rsidRPr="004F1E67" w:rsidRDefault="00DB2DCA" w:rsidP="00DB2DCA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DB2DCA" w:rsidRPr="004F1E67" w:rsidRDefault="00DB2DCA" w:rsidP="00DB2DCA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DB2DCA" w:rsidRPr="004F1E67" w:rsidRDefault="00DB2DCA" w:rsidP="00DB2DCA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DB2DCA" w:rsidRDefault="00DB2DCA" w:rsidP="00DB2DCA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4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8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9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5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6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8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9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1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3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6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0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1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3"/>
  </w:num>
  <w:num w:numId="2">
    <w:abstractNumId w:val="14"/>
  </w:num>
  <w:num w:numId="3">
    <w:abstractNumId w:val="34"/>
  </w:num>
  <w:num w:numId="4">
    <w:abstractNumId w:val="42"/>
  </w:num>
  <w:num w:numId="5">
    <w:abstractNumId w:val="38"/>
  </w:num>
  <w:num w:numId="6">
    <w:abstractNumId w:val="29"/>
  </w:num>
  <w:num w:numId="7">
    <w:abstractNumId w:val="6"/>
  </w:num>
  <w:num w:numId="8">
    <w:abstractNumId w:val="9"/>
  </w:num>
  <w:num w:numId="9">
    <w:abstractNumId w:val="35"/>
  </w:num>
  <w:num w:numId="10">
    <w:abstractNumId w:val="24"/>
  </w:num>
  <w:num w:numId="11">
    <w:abstractNumId w:val="8"/>
  </w:num>
  <w:num w:numId="12">
    <w:abstractNumId w:val="18"/>
  </w:num>
  <w:num w:numId="13">
    <w:abstractNumId w:val="30"/>
  </w:num>
  <w:num w:numId="14">
    <w:abstractNumId w:val="4"/>
  </w:num>
  <w:num w:numId="15">
    <w:abstractNumId w:val="0"/>
  </w:num>
  <w:num w:numId="16">
    <w:abstractNumId w:val="5"/>
  </w:num>
  <w:num w:numId="17">
    <w:abstractNumId w:val="28"/>
  </w:num>
  <w:num w:numId="18">
    <w:abstractNumId w:val="21"/>
  </w:num>
  <w:num w:numId="19">
    <w:abstractNumId w:val="22"/>
  </w:num>
  <w:num w:numId="20">
    <w:abstractNumId w:val="3"/>
  </w:num>
  <w:num w:numId="21">
    <w:abstractNumId w:val="20"/>
  </w:num>
  <w:num w:numId="22">
    <w:abstractNumId w:val="41"/>
  </w:num>
  <w:num w:numId="23">
    <w:abstractNumId w:val="10"/>
  </w:num>
  <w:num w:numId="24">
    <w:abstractNumId w:val="37"/>
  </w:num>
  <w:num w:numId="25">
    <w:abstractNumId w:val="19"/>
  </w:num>
  <w:num w:numId="26">
    <w:abstractNumId w:val="12"/>
  </w:num>
  <w:num w:numId="27">
    <w:abstractNumId w:val="27"/>
  </w:num>
  <w:num w:numId="28">
    <w:abstractNumId w:val="31"/>
  </w:num>
  <w:num w:numId="29">
    <w:abstractNumId w:val="1"/>
  </w:num>
  <w:num w:numId="30">
    <w:abstractNumId w:val="15"/>
  </w:num>
  <w:num w:numId="31">
    <w:abstractNumId w:val="23"/>
  </w:num>
  <w:num w:numId="32">
    <w:abstractNumId w:val="2"/>
  </w:num>
  <w:num w:numId="33">
    <w:abstractNumId w:val="11"/>
  </w:num>
  <w:num w:numId="34">
    <w:abstractNumId w:val="40"/>
  </w:num>
  <w:num w:numId="35">
    <w:abstractNumId w:val="39"/>
  </w:num>
  <w:num w:numId="36">
    <w:abstractNumId w:val="16"/>
  </w:num>
  <w:num w:numId="37">
    <w:abstractNumId w:val="26"/>
  </w:num>
  <w:num w:numId="38">
    <w:abstractNumId w:val="7"/>
  </w:num>
  <w:num w:numId="39">
    <w:abstractNumId w:val="13"/>
  </w:num>
  <w:num w:numId="40">
    <w:abstractNumId w:val="32"/>
  </w:num>
  <w:num w:numId="41">
    <w:abstractNumId w:val="25"/>
  </w:num>
  <w:num w:numId="42">
    <w:abstractNumId w:val="1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13C"/>
    <w:rsid w:val="0001327A"/>
    <w:rsid w:val="00013440"/>
    <w:rsid w:val="00013777"/>
    <w:rsid w:val="00014453"/>
    <w:rsid w:val="00014812"/>
    <w:rsid w:val="00014B63"/>
    <w:rsid w:val="00014E13"/>
    <w:rsid w:val="00014E1B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610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4E"/>
    <w:rsid w:val="000504B3"/>
    <w:rsid w:val="000506C9"/>
    <w:rsid w:val="00050D1F"/>
    <w:rsid w:val="00051401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57942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1B86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3D31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6F75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6D9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BD0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0F3A"/>
    <w:rsid w:val="001910E0"/>
    <w:rsid w:val="0019225A"/>
    <w:rsid w:val="001922E0"/>
    <w:rsid w:val="00192379"/>
    <w:rsid w:val="001926A9"/>
    <w:rsid w:val="00193146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076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5DE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3E5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649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7D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08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624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2EC"/>
    <w:rsid w:val="0025191A"/>
    <w:rsid w:val="002519F3"/>
    <w:rsid w:val="0025221C"/>
    <w:rsid w:val="002522CC"/>
    <w:rsid w:val="00252523"/>
    <w:rsid w:val="002529DA"/>
    <w:rsid w:val="00252D6D"/>
    <w:rsid w:val="002532D0"/>
    <w:rsid w:val="00253329"/>
    <w:rsid w:val="00253509"/>
    <w:rsid w:val="002542FE"/>
    <w:rsid w:val="0025457F"/>
    <w:rsid w:val="002553B0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9B6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484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198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C48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27DB4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8B2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97F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4DF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B71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546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DF7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829"/>
    <w:rsid w:val="00425A21"/>
    <w:rsid w:val="00426EBA"/>
    <w:rsid w:val="004305F1"/>
    <w:rsid w:val="00430710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9B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7DC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08A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1737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0F6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96D"/>
    <w:rsid w:val="004C7D89"/>
    <w:rsid w:val="004D01EE"/>
    <w:rsid w:val="004D075A"/>
    <w:rsid w:val="004D087D"/>
    <w:rsid w:val="004D092B"/>
    <w:rsid w:val="004D0E1A"/>
    <w:rsid w:val="004D10A2"/>
    <w:rsid w:val="004D1AD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2B2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0DF3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436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A789A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7C5"/>
    <w:rsid w:val="005F1BDC"/>
    <w:rsid w:val="005F2BE9"/>
    <w:rsid w:val="005F2CFA"/>
    <w:rsid w:val="005F2F83"/>
    <w:rsid w:val="005F383B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36E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359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3ED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17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276"/>
    <w:rsid w:val="006A259F"/>
    <w:rsid w:val="006A2695"/>
    <w:rsid w:val="006A26AE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39A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6FC"/>
    <w:rsid w:val="006E4AD4"/>
    <w:rsid w:val="006E4C4D"/>
    <w:rsid w:val="006E54E2"/>
    <w:rsid w:val="006E5A28"/>
    <w:rsid w:val="006E5DE8"/>
    <w:rsid w:val="006E5FB7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41C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0F9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983"/>
    <w:rsid w:val="00770D2B"/>
    <w:rsid w:val="00771E36"/>
    <w:rsid w:val="00771F73"/>
    <w:rsid w:val="007724F0"/>
    <w:rsid w:val="00772A13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AC9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8FC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5EFC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E17"/>
    <w:rsid w:val="00830F92"/>
    <w:rsid w:val="0083105D"/>
    <w:rsid w:val="00831285"/>
    <w:rsid w:val="00831624"/>
    <w:rsid w:val="008317DC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389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1EC6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0BDF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84E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6FEB"/>
    <w:rsid w:val="008B7267"/>
    <w:rsid w:val="008B738F"/>
    <w:rsid w:val="008B79FD"/>
    <w:rsid w:val="008B7CE4"/>
    <w:rsid w:val="008B7D0D"/>
    <w:rsid w:val="008B7F4B"/>
    <w:rsid w:val="008C0999"/>
    <w:rsid w:val="008C0A70"/>
    <w:rsid w:val="008C1041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E4F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A21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77D8B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CD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C43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36F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14B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097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4A63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3C4"/>
    <w:rsid w:val="00A57D56"/>
    <w:rsid w:val="00A57DFF"/>
    <w:rsid w:val="00A60E8E"/>
    <w:rsid w:val="00A61587"/>
    <w:rsid w:val="00A62739"/>
    <w:rsid w:val="00A6281B"/>
    <w:rsid w:val="00A62865"/>
    <w:rsid w:val="00A62A48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2E67"/>
    <w:rsid w:val="00A9313B"/>
    <w:rsid w:val="00A93FDE"/>
    <w:rsid w:val="00A94450"/>
    <w:rsid w:val="00A94F3E"/>
    <w:rsid w:val="00A950B2"/>
    <w:rsid w:val="00A9538D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ED0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896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A5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3DF"/>
    <w:rsid w:val="00B5572A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8A9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525"/>
    <w:rsid w:val="00B66662"/>
    <w:rsid w:val="00B67458"/>
    <w:rsid w:val="00B6760E"/>
    <w:rsid w:val="00B6766B"/>
    <w:rsid w:val="00B676B1"/>
    <w:rsid w:val="00B703EE"/>
    <w:rsid w:val="00B70710"/>
    <w:rsid w:val="00B7097F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1CA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2DF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6FB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09D2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0D8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540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548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BF1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16"/>
    <w:rsid w:val="00D757C0"/>
    <w:rsid w:val="00D75F4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2DCA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278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97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C1E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F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326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4B6"/>
    <w:rsid w:val="00E87ED6"/>
    <w:rsid w:val="00E903E6"/>
    <w:rsid w:val="00E90A7D"/>
    <w:rsid w:val="00E90C13"/>
    <w:rsid w:val="00E927BE"/>
    <w:rsid w:val="00E92A3E"/>
    <w:rsid w:val="00E92CD0"/>
    <w:rsid w:val="00E92FED"/>
    <w:rsid w:val="00E931C0"/>
    <w:rsid w:val="00E93E8E"/>
    <w:rsid w:val="00E93F8B"/>
    <w:rsid w:val="00E9428B"/>
    <w:rsid w:val="00E954F2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0DD1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32B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B69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7B9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A51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964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DE9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8A6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97EB6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371E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B3A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294A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DB2DCA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8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@volcomsys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com.roseltor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12</Pages>
  <Words>4712</Words>
  <Characters>26859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mironova_oi</cp:lastModifiedBy>
  <cp:revision>22</cp:revision>
  <cp:lastPrinted>2011-10-18T06:50:00Z</cp:lastPrinted>
  <dcterms:created xsi:type="dcterms:W3CDTF">2016-08-08T11:08:00Z</dcterms:created>
  <dcterms:modified xsi:type="dcterms:W3CDTF">2016-11-21T09:56:00Z</dcterms:modified>
</cp:coreProperties>
</file>